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BB9C0E" w14:textId="77777777" w:rsidR="00F66CDE" w:rsidRDefault="003D4A88" w:rsidP="00560398">
      <w:pPr>
        <w:pStyle w:val="NoSpacing"/>
        <w:jc w:val="center"/>
        <w:sectPr w:rsidR="00F66CDE" w:rsidSect="00560398">
          <w:pgSz w:w="12240" w:h="15840"/>
          <w:pgMar w:top="720" w:right="720" w:bottom="720" w:left="720" w:header="720" w:footer="720" w:gutter="0"/>
          <w:cols w:space="720"/>
          <w:docGrid w:linePitch="360"/>
        </w:sectPr>
      </w:pPr>
      <w:bookmarkStart w:id="0" w:name="_Hlk35944775"/>
      <w:bookmarkEnd w:id="0"/>
      <w:r w:rsidRPr="006A4DD4">
        <w:rPr>
          <w:noProof/>
          <w:szCs w:val="24"/>
        </w:rPr>
        <w:drawing>
          <wp:inline distT="0" distB="0" distL="0" distR="0" wp14:anchorId="66837AEB" wp14:editId="5D0F6BFA">
            <wp:extent cx="3994030" cy="985256"/>
            <wp:effectExtent l="0" t="0" r="698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l="2467" r="1521"/>
                    <a:stretch>
                      <a:fillRect/>
                    </a:stretch>
                  </pic:blipFill>
                  <pic:spPr bwMode="auto">
                    <a:xfrm>
                      <a:off x="0" y="0"/>
                      <a:ext cx="4133918" cy="1019764"/>
                    </a:xfrm>
                    <a:prstGeom prst="rect">
                      <a:avLst/>
                    </a:prstGeom>
                    <a:noFill/>
                    <a:ln>
                      <a:noFill/>
                    </a:ln>
                  </pic:spPr>
                </pic:pic>
              </a:graphicData>
            </a:graphic>
          </wp:inline>
        </w:drawing>
      </w:r>
    </w:p>
    <w:p w14:paraId="3D5EADB0" w14:textId="77777777" w:rsidR="00F66CDE" w:rsidRDefault="00F66CDE" w:rsidP="004532E2">
      <w:pPr>
        <w:pStyle w:val="NoSpacing"/>
      </w:pPr>
    </w:p>
    <w:p w14:paraId="743A024A" w14:textId="70BD3ECD" w:rsidR="00560398" w:rsidRPr="00560398" w:rsidRDefault="00560398" w:rsidP="004157B5">
      <w:pPr>
        <w:pStyle w:val="NoSpacing"/>
        <w:tabs>
          <w:tab w:val="left" w:pos="1440"/>
          <w:tab w:val="center" w:pos="5400"/>
          <w:tab w:val="right" w:pos="9360"/>
        </w:tabs>
        <w:ind w:left="720"/>
        <w:rPr>
          <w:b/>
        </w:rPr>
      </w:pPr>
      <w:r>
        <w:rPr>
          <w:b/>
          <w:bdr w:val="single" w:sz="4" w:space="0" w:color="auto"/>
        </w:rPr>
        <w:tab/>
      </w:r>
      <w:r w:rsidRPr="00560398">
        <w:rPr>
          <w:b/>
          <w:bdr w:val="single" w:sz="4" w:space="0" w:color="auto"/>
        </w:rPr>
        <w:t xml:space="preserve">Issue </w:t>
      </w:r>
      <w:r w:rsidR="001962E6">
        <w:rPr>
          <w:b/>
          <w:bdr w:val="single" w:sz="4" w:space="0" w:color="auto"/>
        </w:rPr>
        <w:t>4</w:t>
      </w:r>
      <w:r w:rsidRPr="00560398">
        <w:rPr>
          <w:b/>
          <w:bdr w:val="single" w:sz="4" w:space="0" w:color="auto"/>
        </w:rPr>
        <w:tab/>
      </w:r>
      <w:r w:rsidR="004157B5" w:rsidRPr="00E61DD2">
        <w:rPr>
          <w:b/>
          <w:i/>
          <w:sz w:val="48"/>
          <w:szCs w:val="48"/>
          <w:bdr w:val="single" w:sz="4" w:space="0" w:color="auto"/>
        </w:rPr>
        <w:t>News and Notes</w:t>
      </w:r>
      <w:r w:rsidR="004157B5">
        <w:rPr>
          <w:b/>
          <w:bdr w:val="single" w:sz="4" w:space="0" w:color="auto"/>
        </w:rPr>
        <w:tab/>
      </w:r>
      <w:r w:rsidR="00B27AB4">
        <w:rPr>
          <w:b/>
          <w:bdr w:val="single" w:sz="4" w:space="0" w:color="auto"/>
        </w:rPr>
        <w:t>S</w:t>
      </w:r>
      <w:r w:rsidR="001962E6">
        <w:rPr>
          <w:b/>
          <w:bdr w:val="single" w:sz="4" w:space="0" w:color="auto"/>
        </w:rPr>
        <w:t>ummer</w:t>
      </w:r>
      <w:r w:rsidRPr="00560398">
        <w:rPr>
          <w:b/>
          <w:bdr w:val="single" w:sz="4" w:space="0" w:color="auto"/>
        </w:rPr>
        <w:t xml:space="preserve"> 20</w:t>
      </w:r>
      <w:r w:rsidR="00B27AB4">
        <w:rPr>
          <w:b/>
          <w:bdr w:val="single" w:sz="4" w:space="0" w:color="auto"/>
        </w:rPr>
        <w:t>20</w:t>
      </w:r>
      <w:r>
        <w:rPr>
          <w:b/>
          <w:bdr w:val="single" w:sz="4" w:space="0" w:color="auto"/>
        </w:rPr>
        <w:tab/>
      </w:r>
    </w:p>
    <w:p w14:paraId="7076CA6A" w14:textId="77777777" w:rsidR="00560398" w:rsidRDefault="00560398" w:rsidP="004532E2">
      <w:pPr>
        <w:pStyle w:val="NoSpacing"/>
      </w:pPr>
    </w:p>
    <w:p w14:paraId="7159A2A8" w14:textId="02352AB2" w:rsidR="004157B5" w:rsidRDefault="004157B5" w:rsidP="004532E2">
      <w:pPr>
        <w:pStyle w:val="NoSpacing"/>
      </w:pPr>
    </w:p>
    <w:p w14:paraId="700252A2" w14:textId="2314D5C5" w:rsidR="00C21A62" w:rsidRDefault="00C21A62" w:rsidP="004532E2">
      <w:pPr>
        <w:pStyle w:val="NoSpacing"/>
        <w:sectPr w:rsidR="00C21A62" w:rsidSect="00F66CDE">
          <w:type w:val="continuous"/>
          <w:pgSz w:w="12240" w:h="15840"/>
          <w:pgMar w:top="720" w:right="720" w:bottom="720" w:left="720" w:header="720" w:footer="720" w:gutter="0"/>
          <w:cols w:space="720"/>
          <w:docGrid w:linePitch="360"/>
        </w:sectPr>
      </w:pPr>
    </w:p>
    <w:p w14:paraId="1B7BF1F4" w14:textId="2E72D079" w:rsidR="00950D6C" w:rsidRPr="00E438DE" w:rsidRDefault="00950D6C" w:rsidP="00950D6C">
      <w:pPr>
        <w:pStyle w:val="NoSpacing"/>
        <w:rPr>
          <w:b/>
          <w:sz w:val="26"/>
          <w:szCs w:val="26"/>
        </w:rPr>
      </w:pPr>
      <w:r w:rsidRPr="00E438DE">
        <w:rPr>
          <w:b/>
          <w:sz w:val="26"/>
          <w:szCs w:val="26"/>
        </w:rPr>
        <w:t>Foundation Board Meeting</w:t>
      </w:r>
      <w:r w:rsidR="001962E6">
        <w:rPr>
          <w:b/>
          <w:sz w:val="26"/>
          <w:szCs w:val="26"/>
        </w:rPr>
        <w:t>s</w:t>
      </w:r>
    </w:p>
    <w:p w14:paraId="774A8679" w14:textId="05D52507" w:rsidR="001962E6" w:rsidRDefault="001962E6" w:rsidP="0045373F">
      <w:pPr>
        <w:pStyle w:val="NoSpacing"/>
      </w:pPr>
      <w:r>
        <w:t xml:space="preserve">The Foundation held two special board meetings to consider applications for grants in response to the coronavirus pandemic. Throughout the Spring, 13 grants totaling $48,285 were awarded to Conference churches and Camp Otyokwah. These grants fell into two main categories: food </w:t>
      </w:r>
      <w:r w:rsidR="00A8686B">
        <w:t xml:space="preserve">for </w:t>
      </w:r>
      <w:r>
        <w:t>individuals in need</w:t>
      </w:r>
      <w:r w:rsidR="00E87422">
        <w:t xml:space="preserve"> and </w:t>
      </w:r>
      <w:r>
        <w:t>various technologies to live-stream online worship.</w:t>
      </w:r>
      <w:r w:rsidR="00E34128">
        <w:t xml:space="preserve"> </w:t>
      </w:r>
      <w:r w:rsidR="00E87422">
        <w:t xml:space="preserve">Congregations provided “bags of blessings” for </w:t>
      </w:r>
      <w:r w:rsidR="00E87422">
        <w:t>first-responders</w:t>
      </w:r>
      <w:r w:rsidR="00E87422">
        <w:t xml:space="preserve">, gift cards for </w:t>
      </w:r>
      <w:r w:rsidR="00E87422">
        <w:t xml:space="preserve">frontline workers, </w:t>
      </w:r>
      <w:r w:rsidR="00E87422">
        <w:t xml:space="preserve">meals for </w:t>
      </w:r>
      <w:r w:rsidR="00E87422">
        <w:t xml:space="preserve">school-aged children and seniors, </w:t>
      </w:r>
      <w:r w:rsidR="00E87422">
        <w:t xml:space="preserve">and contributions to </w:t>
      </w:r>
      <w:r w:rsidR="00E87422">
        <w:t>food pantries</w:t>
      </w:r>
      <w:r w:rsidR="00E87422">
        <w:t xml:space="preserve">. </w:t>
      </w:r>
      <w:r w:rsidR="00E34128">
        <w:t xml:space="preserve">In addition, one congregation is supporting </w:t>
      </w:r>
      <w:r w:rsidR="000B017A">
        <w:t>its</w:t>
      </w:r>
      <w:r w:rsidR="00E34128">
        <w:t xml:space="preserve"> sister churches in Mexico ravaged both by wildfires and the coronavirus</w:t>
      </w:r>
      <w:r w:rsidR="000B017A">
        <w:t>,</w:t>
      </w:r>
      <w:r w:rsidR="00E34128">
        <w:t xml:space="preserve"> and Camp Otyokwah is using </w:t>
      </w:r>
      <w:r w:rsidR="000B017A">
        <w:t>its</w:t>
      </w:r>
      <w:r w:rsidR="00E34128">
        <w:t xml:space="preserve"> grant money to host work teams throughout the remainder of the year to provide significant care for the Camp property. The Foundation is grateful for the</w:t>
      </w:r>
      <w:r w:rsidR="000B017A">
        <w:t>se</w:t>
      </w:r>
      <w:r w:rsidR="00E34128">
        <w:t xml:space="preserve"> opportunit</w:t>
      </w:r>
      <w:r w:rsidR="000B017A">
        <w:t>ies</w:t>
      </w:r>
      <w:r w:rsidR="00E34128">
        <w:t xml:space="preserve"> to invest significant resources in local endeavors to meet specific needs.</w:t>
      </w:r>
      <w:r>
        <w:t xml:space="preserve"> </w:t>
      </w:r>
    </w:p>
    <w:p w14:paraId="41D589CE" w14:textId="5D3BB3F9" w:rsidR="000B017A" w:rsidRDefault="000B017A" w:rsidP="00950D6C">
      <w:pPr>
        <w:pStyle w:val="NoSpacing"/>
      </w:pPr>
    </w:p>
    <w:p w14:paraId="5E23D9E3" w14:textId="0C291A5B" w:rsidR="00FA6689" w:rsidRDefault="00950D6C" w:rsidP="00950D6C">
      <w:pPr>
        <w:pStyle w:val="NoSpacing"/>
      </w:pPr>
      <w:r>
        <w:t xml:space="preserve">At its </w:t>
      </w:r>
      <w:r w:rsidR="000B017A">
        <w:t xml:space="preserve">scheduled </w:t>
      </w:r>
      <w:r>
        <w:t xml:space="preserve">meeting on </w:t>
      </w:r>
      <w:r w:rsidR="0023436A">
        <w:t>Ma</w:t>
      </w:r>
      <w:r w:rsidR="001962E6">
        <w:t>y 16</w:t>
      </w:r>
      <w:r>
        <w:t xml:space="preserve">, </w:t>
      </w:r>
      <w:r w:rsidR="000B017A">
        <w:t>t</w:t>
      </w:r>
      <w:r>
        <w:t xml:space="preserve">he Directors </w:t>
      </w:r>
      <w:r w:rsidR="000B017A">
        <w:t xml:space="preserve">awarded ten grants totaling </w:t>
      </w:r>
      <w:r w:rsidR="00094054">
        <w:t>$188,788</w:t>
      </w:r>
      <w:r w:rsidR="00FA6689">
        <w:t xml:space="preserve"> as follows: </w:t>
      </w:r>
    </w:p>
    <w:p w14:paraId="1FE4C949" w14:textId="77777777" w:rsidR="00552AF7" w:rsidRDefault="00552AF7" w:rsidP="00950D6C">
      <w:pPr>
        <w:pStyle w:val="NoSpacing"/>
      </w:pPr>
    </w:p>
    <w:p w14:paraId="09DE85ED" w14:textId="16288ABA" w:rsidR="00FA6689" w:rsidRDefault="00FA6689" w:rsidP="00FA6689">
      <w:pPr>
        <w:pStyle w:val="NoSpacing"/>
        <w:tabs>
          <w:tab w:val="right" w:pos="3060"/>
        </w:tabs>
      </w:pPr>
      <w:r>
        <w:t>Wonder Ministries</w:t>
      </w:r>
      <w:r>
        <w:tab/>
        <w:t>$27,000</w:t>
      </w:r>
    </w:p>
    <w:p w14:paraId="2C5EB19A" w14:textId="0DA05DE3" w:rsidR="00FA6689" w:rsidRDefault="00FA6689" w:rsidP="00FA6689">
      <w:pPr>
        <w:pStyle w:val="NoSpacing"/>
        <w:tabs>
          <w:tab w:val="left" w:pos="180"/>
          <w:tab w:val="right" w:pos="3060"/>
        </w:tabs>
        <w:ind w:left="180" w:hanging="180"/>
      </w:pPr>
      <w:r>
        <w:tab/>
        <w:t>Replace HVAC, front doors</w:t>
      </w:r>
      <w:r w:rsidR="00A9328A">
        <w:t>,</w:t>
      </w:r>
      <w:r>
        <w:t xml:space="preserve"> and electrical circuits.</w:t>
      </w:r>
    </w:p>
    <w:p w14:paraId="69C2FC10" w14:textId="11002017" w:rsidR="00FA6689" w:rsidRDefault="00FA6689" w:rsidP="00FA6689">
      <w:pPr>
        <w:pStyle w:val="NoSpacing"/>
        <w:tabs>
          <w:tab w:val="left" w:pos="180"/>
          <w:tab w:val="right" w:pos="3060"/>
        </w:tabs>
        <w:ind w:left="180" w:hanging="180"/>
      </w:pPr>
      <w:r>
        <w:t>Sugar Ridge</w:t>
      </w:r>
      <w:r>
        <w:tab/>
        <w:t>$13,500</w:t>
      </w:r>
    </w:p>
    <w:p w14:paraId="4CDBC17C" w14:textId="4D208937" w:rsidR="00FA6689" w:rsidRDefault="00FA6689" w:rsidP="00FA6689">
      <w:pPr>
        <w:pStyle w:val="NoSpacing"/>
        <w:tabs>
          <w:tab w:val="left" w:pos="180"/>
          <w:tab w:val="right" w:pos="3060"/>
        </w:tabs>
        <w:ind w:left="180" w:hanging="180"/>
      </w:pPr>
      <w:r>
        <w:tab/>
        <w:t>Replace roof on church building.</w:t>
      </w:r>
    </w:p>
    <w:p w14:paraId="743CF192" w14:textId="00C368B4" w:rsidR="00FA6689" w:rsidRDefault="00FA6689" w:rsidP="00FA6689">
      <w:pPr>
        <w:pStyle w:val="NoSpacing"/>
        <w:tabs>
          <w:tab w:val="left" w:pos="180"/>
          <w:tab w:val="right" w:pos="3060"/>
        </w:tabs>
        <w:ind w:left="180" w:hanging="180"/>
      </w:pPr>
      <w:r>
        <w:t>Sugar Ridge</w:t>
      </w:r>
      <w:r>
        <w:tab/>
        <w:t>$5,775</w:t>
      </w:r>
    </w:p>
    <w:p w14:paraId="63947550" w14:textId="35877B1B" w:rsidR="00FA6689" w:rsidRDefault="00FA6689" w:rsidP="00FA6689">
      <w:pPr>
        <w:pStyle w:val="NoSpacing"/>
        <w:tabs>
          <w:tab w:val="left" w:pos="180"/>
          <w:tab w:val="right" w:pos="3060"/>
        </w:tabs>
        <w:ind w:left="180" w:hanging="180"/>
      </w:pPr>
      <w:r>
        <w:tab/>
        <w:t xml:space="preserve">Purchase and install </w:t>
      </w:r>
      <w:r w:rsidR="00A9328A">
        <w:t xml:space="preserve">a </w:t>
      </w:r>
      <w:r>
        <w:t>generator</w:t>
      </w:r>
      <w:r w:rsidR="00A9328A">
        <w:t xml:space="preserve"> for the building to shelter people during a disaster</w:t>
      </w:r>
      <w:r>
        <w:t>.</w:t>
      </w:r>
    </w:p>
    <w:p w14:paraId="29B8A42D" w14:textId="343C2F91" w:rsidR="00FA6689" w:rsidRDefault="00FA6689" w:rsidP="00FA6689">
      <w:pPr>
        <w:pStyle w:val="NoSpacing"/>
        <w:tabs>
          <w:tab w:val="left" w:pos="180"/>
          <w:tab w:val="right" w:pos="3060"/>
        </w:tabs>
        <w:ind w:left="180" w:hanging="180"/>
      </w:pPr>
      <w:r>
        <w:t>Wharton</w:t>
      </w:r>
      <w:r>
        <w:tab/>
        <w:t>$35,257</w:t>
      </w:r>
    </w:p>
    <w:p w14:paraId="6579B816" w14:textId="7861553C" w:rsidR="00FA6689" w:rsidRDefault="00FA6689" w:rsidP="00FA6689">
      <w:pPr>
        <w:pStyle w:val="NoSpacing"/>
        <w:tabs>
          <w:tab w:val="left" w:pos="180"/>
          <w:tab w:val="right" w:pos="3060"/>
        </w:tabs>
        <w:ind w:left="180" w:hanging="180"/>
      </w:pPr>
      <w:r>
        <w:tab/>
        <w:t>Complete Fellowship Hall construction.</w:t>
      </w:r>
    </w:p>
    <w:p w14:paraId="5B88988C" w14:textId="6F7E4F73" w:rsidR="000606E7" w:rsidRDefault="00FA6689" w:rsidP="00FA6689">
      <w:pPr>
        <w:pStyle w:val="NoSpacing"/>
        <w:tabs>
          <w:tab w:val="left" w:pos="180"/>
          <w:tab w:val="right" w:pos="3060"/>
        </w:tabs>
        <w:ind w:left="180" w:hanging="180"/>
      </w:pPr>
      <w:r>
        <w:t>GLC – Missions Comm</w:t>
      </w:r>
      <w:r>
        <w:tab/>
      </w:r>
      <w:r w:rsidR="000606E7">
        <w:t>$18,000</w:t>
      </w:r>
    </w:p>
    <w:p w14:paraId="6A971770" w14:textId="38263B1D" w:rsidR="000606E7" w:rsidRDefault="000606E7" w:rsidP="00FA6689">
      <w:pPr>
        <w:pStyle w:val="NoSpacing"/>
        <w:tabs>
          <w:tab w:val="left" w:pos="180"/>
          <w:tab w:val="right" w:pos="3060"/>
        </w:tabs>
        <w:ind w:left="180" w:hanging="180"/>
      </w:pPr>
      <w:r>
        <w:tab/>
        <w:t>Sponsor teaching/video trip to India and Bangladesh.</w:t>
      </w:r>
    </w:p>
    <w:p w14:paraId="490FC5AC" w14:textId="2DB699F5" w:rsidR="00FA6689" w:rsidRDefault="00B3518A" w:rsidP="00FA6689">
      <w:pPr>
        <w:pStyle w:val="NoSpacing"/>
        <w:tabs>
          <w:tab w:val="left" w:pos="180"/>
          <w:tab w:val="right" w:pos="3060"/>
        </w:tabs>
        <w:ind w:left="180" w:hanging="180"/>
      </w:pPr>
      <w:r>
        <w:rPr>
          <w:noProof/>
        </w:rPr>
        <w:drawing>
          <wp:anchor distT="0" distB="0" distL="114300" distR="114300" simplePos="0" relativeHeight="251658240" behindDoc="1" locked="0" layoutInCell="1" allowOverlap="1" wp14:anchorId="48FAB019" wp14:editId="469485F7">
            <wp:simplePos x="0" y="0"/>
            <wp:positionH relativeFrom="column">
              <wp:posOffset>-1501140</wp:posOffset>
            </wp:positionH>
            <wp:positionV relativeFrom="paragraph">
              <wp:posOffset>1276985</wp:posOffset>
            </wp:positionV>
            <wp:extent cx="1092835" cy="1377950"/>
            <wp:effectExtent l="0" t="0" r="0" b="0"/>
            <wp:wrapTight wrapText="bothSides">
              <wp:wrapPolygon edited="0">
                <wp:start x="0" y="0"/>
                <wp:lineTo x="0" y="21202"/>
                <wp:lineTo x="21085" y="21202"/>
                <wp:lineTo x="2108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3790" t="25656" r="47756" b="13712"/>
                    <a:stretch/>
                  </pic:blipFill>
                  <pic:spPr bwMode="auto">
                    <a:xfrm>
                      <a:off x="0" y="0"/>
                      <a:ext cx="1092835" cy="1377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A6689">
        <w:t>GLC – Executive Board</w:t>
      </w:r>
      <w:r w:rsidR="00FA6689">
        <w:tab/>
        <w:t>$15,000</w:t>
      </w:r>
    </w:p>
    <w:p w14:paraId="30575AD7" w14:textId="4A091F35" w:rsidR="00FA6689" w:rsidRDefault="00FA6689" w:rsidP="00FA6689">
      <w:pPr>
        <w:pStyle w:val="NoSpacing"/>
        <w:tabs>
          <w:tab w:val="left" w:pos="180"/>
          <w:tab w:val="right" w:pos="3060"/>
        </w:tabs>
        <w:ind w:left="180" w:hanging="180"/>
      </w:pPr>
      <w:r>
        <w:tab/>
        <w:t>Consultant to resource GLC leader transition.</w:t>
      </w:r>
    </w:p>
    <w:p w14:paraId="720A494D" w14:textId="4F0BD51B" w:rsidR="00FA6689" w:rsidRDefault="00FA6689" w:rsidP="00FA6689">
      <w:pPr>
        <w:pStyle w:val="NoSpacing"/>
        <w:tabs>
          <w:tab w:val="left" w:pos="180"/>
          <w:tab w:val="right" w:pos="3060"/>
        </w:tabs>
        <w:ind w:left="180" w:hanging="180"/>
      </w:pPr>
      <w:r>
        <w:t>Mendon</w:t>
      </w:r>
      <w:r>
        <w:tab/>
        <w:t>$4,500</w:t>
      </w:r>
    </w:p>
    <w:p w14:paraId="7E3C0A8F" w14:textId="0629CEDC" w:rsidR="00FA6689" w:rsidRDefault="00FA6689" w:rsidP="00FA6689">
      <w:pPr>
        <w:pStyle w:val="NoSpacing"/>
        <w:tabs>
          <w:tab w:val="left" w:pos="180"/>
          <w:tab w:val="right" w:pos="3060"/>
        </w:tabs>
        <w:ind w:left="180" w:hanging="180"/>
      </w:pPr>
      <w:r>
        <w:tab/>
        <w:t>Provide weekly outreach to unchurched men in community.</w:t>
      </w:r>
    </w:p>
    <w:p w14:paraId="4AAEB483" w14:textId="1E11B774" w:rsidR="00FA6689" w:rsidRDefault="00FA6689" w:rsidP="00FA6689">
      <w:pPr>
        <w:pStyle w:val="NoSpacing"/>
        <w:tabs>
          <w:tab w:val="left" w:pos="180"/>
          <w:tab w:val="right" w:pos="3060"/>
        </w:tabs>
        <w:ind w:left="180" w:hanging="180"/>
      </w:pPr>
      <w:r>
        <w:t>Camp Otyokwah</w:t>
      </w:r>
      <w:r>
        <w:tab/>
        <w:t>$7,756</w:t>
      </w:r>
    </w:p>
    <w:p w14:paraId="1638E550" w14:textId="2CC38776" w:rsidR="00FA6689" w:rsidRDefault="00FA6689" w:rsidP="00FA6689">
      <w:pPr>
        <w:pStyle w:val="NoSpacing"/>
        <w:tabs>
          <w:tab w:val="left" w:pos="180"/>
          <w:tab w:val="right" w:pos="3060"/>
        </w:tabs>
        <w:ind w:left="180" w:hanging="180"/>
      </w:pPr>
      <w:r>
        <w:tab/>
        <w:t>Purchase a zero-turn mower.</w:t>
      </w:r>
    </w:p>
    <w:p w14:paraId="6430738F" w14:textId="33AFA68F" w:rsidR="000606E7" w:rsidRDefault="000606E7" w:rsidP="00FA6689">
      <w:pPr>
        <w:pStyle w:val="NoSpacing"/>
        <w:tabs>
          <w:tab w:val="left" w:pos="180"/>
          <w:tab w:val="right" w:pos="3060"/>
        </w:tabs>
        <w:ind w:left="180" w:hanging="180"/>
      </w:pPr>
      <w:r>
        <w:t>Wooster</w:t>
      </w:r>
      <w:r>
        <w:tab/>
        <w:t>$12,000</w:t>
      </w:r>
    </w:p>
    <w:p w14:paraId="74958F7E" w14:textId="327D420B" w:rsidR="000606E7" w:rsidRDefault="000606E7" w:rsidP="00FA6689">
      <w:pPr>
        <w:pStyle w:val="NoSpacing"/>
        <w:tabs>
          <w:tab w:val="left" w:pos="180"/>
          <w:tab w:val="right" w:pos="3060"/>
        </w:tabs>
        <w:ind w:left="180" w:hanging="180"/>
      </w:pPr>
      <w:r>
        <w:tab/>
        <w:t>Purchase and install digital sign.</w:t>
      </w:r>
    </w:p>
    <w:p w14:paraId="4F985E36" w14:textId="77777777" w:rsidR="00FA6689" w:rsidRDefault="00FA6689" w:rsidP="00FA6689">
      <w:pPr>
        <w:pStyle w:val="NoSpacing"/>
        <w:tabs>
          <w:tab w:val="left" w:pos="180"/>
          <w:tab w:val="right" w:pos="3060"/>
        </w:tabs>
        <w:ind w:left="180" w:hanging="180"/>
      </w:pPr>
    </w:p>
    <w:p w14:paraId="372D541C" w14:textId="1C6B70FF" w:rsidR="00FA6689" w:rsidRDefault="00E87422" w:rsidP="00FA6689">
      <w:pPr>
        <w:pStyle w:val="NoSpacing"/>
        <w:tabs>
          <w:tab w:val="right" w:pos="3060"/>
        </w:tabs>
      </w:pPr>
      <w:r>
        <w:t>Together</w:t>
      </w:r>
      <w:r w:rsidR="00782408">
        <w:t>,</w:t>
      </w:r>
      <w:r>
        <w:t xml:space="preserve"> the </w:t>
      </w:r>
      <w:r w:rsidR="00A9328A">
        <w:t>pandemic</w:t>
      </w:r>
      <w:r>
        <w:t xml:space="preserve"> grants and the awards </w:t>
      </w:r>
      <w:r w:rsidR="00A9328A">
        <w:t xml:space="preserve">above </w:t>
      </w:r>
      <w:r>
        <w:t xml:space="preserve">total </w:t>
      </w:r>
      <w:r w:rsidR="00782408">
        <w:t>$237,073. We are so grateful for the opportunity to engage in such fruitful Kingdom work.</w:t>
      </w:r>
    </w:p>
    <w:p w14:paraId="0DEDE93D" w14:textId="7B197EE1" w:rsidR="00782408" w:rsidRDefault="00782408" w:rsidP="00FA6689">
      <w:pPr>
        <w:pStyle w:val="NoSpacing"/>
        <w:tabs>
          <w:tab w:val="right" w:pos="3060"/>
        </w:tabs>
      </w:pPr>
    </w:p>
    <w:p w14:paraId="1C258702" w14:textId="186FE177" w:rsidR="00782408" w:rsidRDefault="00782408" w:rsidP="00FA6689">
      <w:pPr>
        <w:pStyle w:val="NoSpacing"/>
        <w:tabs>
          <w:tab w:val="right" w:pos="3060"/>
        </w:tabs>
      </w:pPr>
      <w:r>
        <w:t xml:space="preserve">In addition to grants awarded in response to the pandemic and as part of the annual grant cycle, the </w:t>
      </w:r>
      <w:r w:rsidR="00A9328A">
        <w:t xml:space="preserve">Foundation took action to redirect the resources of two previously awarded grants. The </w:t>
      </w:r>
      <w:r>
        <w:t xml:space="preserve">GLC Missions Commission requested that the remainder of a grant approved in 2019 as well as a grant which could not be carried through be </w:t>
      </w:r>
      <w:r>
        <w:t xml:space="preserve">redirected to CGGC Global Reach in support of cross-cultural emergency needs </w:t>
      </w:r>
      <w:r w:rsidR="00A9328A">
        <w:t xml:space="preserve">resulting </w:t>
      </w:r>
      <w:r>
        <w:t>f</w:t>
      </w:r>
      <w:r w:rsidR="00A9328A">
        <w:t>rom</w:t>
      </w:r>
      <w:r>
        <w:t xml:space="preserve"> the pandemic. More than $18,000 was released to the GLC to be forwarded to Global Reach</w:t>
      </w:r>
      <w:r w:rsidR="00E6006B">
        <w:t xml:space="preserve"> for distribution in cross cultural settings</w:t>
      </w:r>
      <w:r>
        <w:t xml:space="preserve">. </w:t>
      </w:r>
    </w:p>
    <w:p w14:paraId="5B76BAA2" w14:textId="74E2C0C6" w:rsidR="00782408" w:rsidRDefault="00782408" w:rsidP="00FA6689">
      <w:pPr>
        <w:pStyle w:val="NoSpacing"/>
        <w:tabs>
          <w:tab w:val="right" w:pos="3060"/>
        </w:tabs>
      </w:pPr>
    </w:p>
    <w:p w14:paraId="3F13A49A" w14:textId="61CD3053" w:rsidR="000B45B3" w:rsidRPr="00E438DE" w:rsidRDefault="00972574" w:rsidP="000B45B3">
      <w:pPr>
        <w:pStyle w:val="NoSpacing"/>
        <w:rPr>
          <w:b/>
          <w:sz w:val="26"/>
          <w:szCs w:val="26"/>
        </w:rPr>
      </w:pPr>
      <w:r>
        <w:rPr>
          <w:b/>
          <w:sz w:val="26"/>
          <w:szCs w:val="26"/>
        </w:rPr>
        <w:t>Gr</w:t>
      </w:r>
      <w:r w:rsidR="000B45B3" w:rsidRPr="00E438DE">
        <w:rPr>
          <w:b/>
          <w:sz w:val="26"/>
          <w:szCs w:val="26"/>
        </w:rPr>
        <w:t>ants for the Greater Good</w:t>
      </w:r>
    </w:p>
    <w:p w14:paraId="6F96A29D" w14:textId="591034E7" w:rsidR="002C30CB" w:rsidRDefault="00414940" w:rsidP="00237B27">
      <w:r>
        <w:t xml:space="preserve">The Foundation exists to </w:t>
      </w:r>
      <w:r>
        <w:rPr>
          <w:b/>
          <w:bCs/>
        </w:rPr>
        <w:t xml:space="preserve">stimulate life-changing ministry. </w:t>
      </w:r>
      <w:r w:rsidR="002C30CB">
        <w:t xml:space="preserve">One of </w:t>
      </w:r>
      <w:r>
        <w:t>its</w:t>
      </w:r>
      <w:r w:rsidR="002C30CB">
        <w:t xml:space="preserve"> vision statements is to “award transformative grants,” i.e., encourage grants that transform both secular and faith communities (</w:t>
      </w:r>
      <w:r w:rsidR="002C30CB" w:rsidRPr="002C30CB">
        <w:rPr>
          <w:i/>
          <w:iCs/>
        </w:rPr>
        <w:t>ou</w:t>
      </w:r>
      <w:r w:rsidR="002C30CB">
        <w:rPr>
          <w:i/>
          <w:iCs/>
        </w:rPr>
        <w:t>t</w:t>
      </w:r>
      <w:r w:rsidR="002C30CB">
        <w:t xml:space="preserve"> and </w:t>
      </w:r>
      <w:r w:rsidR="002C30CB" w:rsidRPr="002C30CB">
        <w:rPr>
          <w:i/>
          <w:iCs/>
        </w:rPr>
        <w:t>in</w:t>
      </w:r>
      <w:r>
        <w:t xml:space="preserve">) </w:t>
      </w:r>
      <w:r w:rsidR="002C30CB">
        <w:t>that develop people.</w:t>
      </w:r>
      <w:r>
        <w:t xml:space="preserve"> For example,</w:t>
      </w:r>
      <w:r w:rsidR="00E6006B">
        <w:t xml:space="preserve"> GLC pastors are asking,</w:t>
      </w:r>
    </w:p>
    <w:p w14:paraId="1ADE9A9C" w14:textId="68DE0852" w:rsidR="002C30CB" w:rsidRDefault="002C30CB" w:rsidP="00237B27"/>
    <w:p w14:paraId="78755DC8" w14:textId="6CFBBB40" w:rsidR="002C30CB" w:rsidRDefault="00F81407" w:rsidP="0050399F">
      <w:pPr>
        <w:pStyle w:val="ListParagraph"/>
        <w:numPr>
          <w:ilvl w:val="0"/>
          <w:numId w:val="4"/>
        </w:numPr>
        <w:ind w:left="360" w:hanging="180"/>
      </w:pPr>
      <w:r>
        <w:t>W</w:t>
      </w:r>
      <w:r w:rsidR="0050399F">
        <w:t>ho is ministering to the migrant workers</w:t>
      </w:r>
      <w:r>
        <w:t xml:space="preserve"> for the weeks they are </w:t>
      </w:r>
      <w:r w:rsidR="00E6006B">
        <w:t xml:space="preserve">laboring </w:t>
      </w:r>
      <w:r>
        <w:t>in our region?</w:t>
      </w:r>
      <w:r w:rsidR="00C47223">
        <w:t xml:space="preserve"> </w:t>
      </w:r>
      <w:r>
        <w:t>C</w:t>
      </w:r>
      <w:r w:rsidR="00C47223">
        <w:t xml:space="preserve">ould </w:t>
      </w:r>
      <w:r w:rsidR="00E6006B">
        <w:t xml:space="preserve">or should </w:t>
      </w:r>
      <w:r>
        <w:t>we</w:t>
      </w:r>
      <w:r w:rsidR="00C47223">
        <w:t xml:space="preserve"> begin a Latino ministry</w:t>
      </w:r>
      <w:r>
        <w:t>?</w:t>
      </w:r>
    </w:p>
    <w:p w14:paraId="28EB1D27" w14:textId="39CE6034" w:rsidR="0050399F" w:rsidRDefault="00F81407" w:rsidP="0050399F">
      <w:pPr>
        <w:pStyle w:val="ListParagraph"/>
        <w:numPr>
          <w:ilvl w:val="0"/>
          <w:numId w:val="4"/>
        </w:numPr>
        <w:ind w:left="360" w:hanging="180"/>
      </w:pPr>
      <w:r>
        <w:t xml:space="preserve">If </w:t>
      </w:r>
      <w:r w:rsidR="00C47223">
        <w:t xml:space="preserve">“those who are stretched most are most engaged,” </w:t>
      </w:r>
      <w:r>
        <w:t>how can we involve</w:t>
      </w:r>
      <w:r w:rsidR="00C47223">
        <w:t xml:space="preserve"> more people in cross cultural mission trips</w:t>
      </w:r>
      <w:r w:rsidR="00E6006B">
        <w:t>?</w:t>
      </w:r>
    </w:p>
    <w:p w14:paraId="703A8356" w14:textId="693C0D7C" w:rsidR="00C47223" w:rsidRDefault="00C47223" w:rsidP="0050399F">
      <w:pPr>
        <w:pStyle w:val="ListParagraph"/>
        <w:numPr>
          <w:ilvl w:val="0"/>
          <w:numId w:val="4"/>
        </w:numPr>
        <w:ind w:left="360" w:hanging="180"/>
      </w:pPr>
      <w:r>
        <w:t xml:space="preserve">How do we reach </w:t>
      </w:r>
      <w:r w:rsidR="00E6006B">
        <w:t xml:space="preserve">the </w:t>
      </w:r>
      <w:r>
        <w:t xml:space="preserve">men </w:t>
      </w:r>
      <w:r w:rsidR="00E6006B">
        <w:t xml:space="preserve">in our community </w:t>
      </w:r>
      <w:r>
        <w:t>who otherwise would not attend activities inside the church</w:t>
      </w:r>
      <w:r w:rsidR="00B3518A">
        <w:t xml:space="preserve"> building</w:t>
      </w:r>
      <w:r>
        <w:t>?</w:t>
      </w:r>
    </w:p>
    <w:p w14:paraId="3073968B" w14:textId="13B3F433" w:rsidR="00C47223" w:rsidRDefault="00C47223" w:rsidP="0050399F">
      <w:pPr>
        <w:pStyle w:val="ListParagraph"/>
        <w:numPr>
          <w:ilvl w:val="0"/>
          <w:numId w:val="4"/>
        </w:numPr>
        <w:ind w:left="360" w:hanging="180"/>
      </w:pPr>
      <w:r>
        <w:t xml:space="preserve">The glory days of </w:t>
      </w:r>
      <w:r w:rsidR="00B3518A">
        <w:t>our</w:t>
      </w:r>
      <w:r>
        <w:t xml:space="preserve"> </w:t>
      </w:r>
      <w:r w:rsidR="00B3518A">
        <w:t>church</w:t>
      </w:r>
      <w:r>
        <w:t xml:space="preserve"> </w:t>
      </w:r>
      <w:r w:rsidR="00E6006B">
        <w:t xml:space="preserve">in this community </w:t>
      </w:r>
      <w:r>
        <w:t>are gone</w:t>
      </w:r>
      <w:r w:rsidR="00E6006B">
        <w:t>.</w:t>
      </w:r>
      <w:r>
        <w:t xml:space="preserve"> </w:t>
      </w:r>
      <w:r w:rsidR="00F81407">
        <w:t>Will</w:t>
      </w:r>
      <w:r>
        <w:t xml:space="preserve"> we </w:t>
      </w:r>
      <w:r w:rsidR="00F81407">
        <w:t xml:space="preserve">knock on doors to listen to and then </w:t>
      </w:r>
      <w:r w:rsidR="00E6006B">
        <w:t xml:space="preserve">genuinely </w:t>
      </w:r>
      <w:r w:rsidR="00F81407">
        <w:t xml:space="preserve">serve the people </w:t>
      </w:r>
      <w:r w:rsidR="00E6006B">
        <w:t xml:space="preserve">who </w:t>
      </w:r>
      <w:r w:rsidR="00B3518A">
        <w:t xml:space="preserve">now </w:t>
      </w:r>
      <w:r w:rsidR="00E6006B">
        <w:t xml:space="preserve">live </w:t>
      </w:r>
      <w:r w:rsidR="00F81407">
        <w:t>in our community?</w:t>
      </w:r>
    </w:p>
    <w:p w14:paraId="1F187837" w14:textId="1685A27A" w:rsidR="00414940" w:rsidRDefault="00414940" w:rsidP="0050399F">
      <w:pPr>
        <w:pStyle w:val="ListParagraph"/>
        <w:numPr>
          <w:ilvl w:val="0"/>
          <w:numId w:val="4"/>
        </w:numPr>
        <w:ind w:left="360" w:hanging="180"/>
      </w:pPr>
      <w:r>
        <w:t xml:space="preserve">Can we develop people </w:t>
      </w:r>
      <w:r w:rsidR="00E6006B">
        <w:t>who will</w:t>
      </w:r>
      <w:r>
        <w:t xml:space="preserve"> mentor young adults in a meaningful</w:t>
      </w:r>
      <w:r w:rsidR="00102DC2">
        <w:t>,</w:t>
      </w:r>
      <w:r>
        <w:t xml:space="preserve"> sustained way?</w:t>
      </w:r>
    </w:p>
    <w:p w14:paraId="57A11D78" w14:textId="37FA169F" w:rsidR="00102DC2" w:rsidRDefault="00102DC2" w:rsidP="0050399F">
      <w:pPr>
        <w:pStyle w:val="ListParagraph"/>
        <w:numPr>
          <w:ilvl w:val="0"/>
          <w:numId w:val="4"/>
        </w:numPr>
        <w:ind w:left="360" w:hanging="180"/>
      </w:pPr>
      <w:r>
        <w:lastRenderedPageBreak/>
        <w:t>How can we develop leaders who will serve our children?</w:t>
      </w:r>
    </w:p>
    <w:p w14:paraId="5A4F8D73" w14:textId="62043CE6" w:rsidR="00C47223" w:rsidRDefault="00F81407" w:rsidP="0050399F">
      <w:pPr>
        <w:pStyle w:val="ListParagraph"/>
        <w:numPr>
          <w:ilvl w:val="0"/>
          <w:numId w:val="4"/>
        </w:numPr>
        <w:ind w:left="360" w:hanging="180"/>
      </w:pPr>
      <w:r>
        <w:t xml:space="preserve">Can we cultivate cell groups in which young </w:t>
      </w:r>
      <w:r w:rsidR="00E6006B">
        <w:t>parents</w:t>
      </w:r>
      <w:r>
        <w:t xml:space="preserve"> can develop Christian community?</w:t>
      </w:r>
    </w:p>
    <w:p w14:paraId="736E588C" w14:textId="4B80AE30" w:rsidR="00F81407" w:rsidRDefault="00F81407" w:rsidP="00F81407"/>
    <w:p w14:paraId="7D597529" w14:textId="77777777" w:rsidR="00E6006B" w:rsidRDefault="00F81407" w:rsidP="00F81407">
      <w:r>
        <w:t>Each of these ideas came from conversations with GLC pastors w</w:t>
      </w:r>
      <w:r w:rsidR="00414940">
        <w:t xml:space="preserve">ho are thinking about innovative ways to develop people. </w:t>
      </w:r>
    </w:p>
    <w:p w14:paraId="06F3635B" w14:textId="77777777" w:rsidR="00E6006B" w:rsidRDefault="00E6006B" w:rsidP="00F81407"/>
    <w:p w14:paraId="22A75582" w14:textId="4ECF7915" w:rsidR="00F81407" w:rsidRDefault="00414940" w:rsidP="00F81407">
      <w:r>
        <w:t xml:space="preserve">The Foundation would love to receive grant requests that put these ideas into practice. We would encourage congregations to use the second half of this year to think, pray and dream about innovative ways in which you can work out the gospel in your communities (both faith and geographic), and then write a grant that will help you move closer to realizing that </w:t>
      </w:r>
      <w:r w:rsidR="00E6006B">
        <w:t xml:space="preserve">God-given, people-developing </w:t>
      </w:r>
      <w:r>
        <w:t xml:space="preserve">vision. </w:t>
      </w:r>
    </w:p>
    <w:p w14:paraId="49D08433" w14:textId="5F6C7942" w:rsidR="0050399F" w:rsidRDefault="0050399F" w:rsidP="00237B27"/>
    <w:p w14:paraId="34684DA8" w14:textId="2E653CEE" w:rsidR="009F6CEB" w:rsidRPr="00106F67" w:rsidRDefault="00E22955" w:rsidP="00E22955">
      <w:pPr>
        <w:pStyle w:val="NoSpacing"/>
        <w:rPr>
          <w:b/>
          <w:sz w:val="26"/>
          <w:szCs w:val="26"/>
        </w:rPr>
      </w:pPr>
      <w:r w:rsidRPr="00E438DE">
        <w:rPr>
          <w:b/>
          <w:sz w:val="26"/>
          <w:szCs w:val="26"/>
        </w:rPr>
        <w:t>Planned Giving Ideas</w:t>
      </w:r>
    </w:p>
    <w:p w14:paraId="00D52FE8" w14:textId="1110C8E2" w:rsidR="00106F67" w:rsidRDefault="00F462DE" w:rsidP="00E22955">
      <w:pPr>
        <w:pStyle w:val="NoSpacing"/>
      </w:pPr>
      <w:r>
        <w:t>The Charitable Gift Annuity and Charitable Remainder Unitrust are planned giving vehicles that return a portion of the gift to the giver</w:t>
      </w:r>
      <w:r w:rsidR="00B3518A">
        <w:t xml:space="preserve"> while </w:t>
      </w:r>
      <w:r w:rsidR="007D5DB5">
        <w:t>also benefiting a charity.</w:t>
      </w:r>
      <w:r>
        <w:t xml:space="preserve"> A</w:t>
      </w:r>
      <w:r w:rsidR="00B3518A">
        <w:t>n</w:t>
      </w:r>
      <w:r>
        <w:t xml:space="preserve"> annuity is a contract that pays a fixed </w:t>
      </w:r>
      <w:r w:rsidR="00106F67">
        <w:t>amount</w:t>
      </w:r>
      <w:r>
        <w:t xml:space="preserve"> to the donor and/or other beneficiary for life. </w:t>
      </w:r>
      <w:r w:rsidR="00106F67">
        <w:t xml:space="preserve">A unitrust returns a percentage of the trust to the donor for a specific term up to 20 years. </w:t>
      </w:r>
    </w:p>
    <w:p w14:paraId="20022A5D" w14:textId="77777777" w:rsidR="00106F67" w:rsidRDefault="00106F67" w:rsidP="00E22955">
      <w:pPr>
        <w:pStyle w:val="NoSpacing"/>
      </w:pPr>
    </w:p>
    <w:p w14:paraId="482E9C01" w14:textId="755F14EC" w:rsidR="00106F67" w:rsidRDefault="00106F67" w:rsidP="00E22955">
      <w:pPr>
        <w:pStyle w:val="NoSpacing"/>
      </w:pPr>
      <w:r>
        <w:t xml:space="preserve">Both the annuity and the unitrust may be funded with appreciated stock or cash and provide income tax savings as well as capital gain and estate tax advantages. </w:t>
      </w:r>
    </w:p>
    <w:p w14:paraId="42DAB1FD" w14:textId="77777777" w:rsidR="00E22955" w:rsidRDefault="00E22955" w:rsidP="00E22955">
      <w:pPr>
        <w:pStyle w:val="NoSpacing"/>
      </w:pPr>
    </w:p>
    <w:p w14:paraId="5AEB1745" w14:textId="2FEB8EB8" w:rsidR="00E22955" w:rsidRDefault="00E22955" w:rsidP="00E22955">
      <w:pPr>
        <w:pStyle w:val="NoSpacing"/>
      </w:pPr>
      <w:r>
        <w:t xml:space="preserve">If </w:t>
      </w:r>
      <w:r w:rsidR="003F6180">
        <w:t>you ha</w:t>
      </w:r>
      <w:r w:rsidR="00F47AB6">
        <w:t>v</w:t>
      </w:r>
      <w:r w:rsidR="003F6180">
        <w:t xml:space="preserve">e interest in </w:t>
      </w:r>
      <w:r w:rsidR="00AD516B">
        <w:t>ex</w:t>
      </w:r>
      <w:r w:rsidR="00F47AB6">
        <w:t>p</w:t>
      </w:r>
      <w:r w:rsidR="00AD516B">
        <w:t xml:space="preserve">loring </w:t>
      </w:r>
      <w:r w:rsidR="00106F67">
        <w:t>a charitable gift annuity or a charitable remainder unitrust</w:t>
      </w:r>
      <w:r w:rsidR="0099626B">
        <w:t>,</w:t>
      </w:r>
      <w:r>
        <w:t xml:space="preserve"> </w:t>
      </w:r>
      <w:r w:rsidR="007F682A">
        <w:t xml:space="preserve">consult your tax advisor or financial planner. </w:t>
      </w:r>
      <w:r w:rsidR="00AE0455">
        <w:t xml:space="preserve">For more information, </w:t>
      </w:r>
      <w:r>
        <w:t xml:space="preserve">contact </w:t>
      </w:r>
      <w:r w:rsidR="00E6742C">
        <w:t>The Foundation</w:t>
      </w:r>
      <w:r>
        <w:t xml:space="preserve"> by phone (419 425 9602) or email (</w:t>
      </w:r>
      <w:hyperlink r:id="rId11" w:history="1">
        <w:r w:rsidRPr="00755975">
          <w:rPr>
            <w:rStyle w:val="Hyperlink"/>
          </w:rPr>
          <w:t>FoundationDirector@cggc.org</w:t>
        </w:r>
      </w:hyperlink>
      <w:r>
        <w:t>).</w:t>
      </w:r>
    </w:p>
    <w:p w14:paraId="001ADBF9" w14:textId="3D039522" w:rsidR="007033EA" w:rsidRDefault="007033EA" w:rsidP="007033EA">
      <w:pPr>
        <w:pStyle w:val="NoSpacing"/>
        <w:rPr>
          <w:b/>
          <w:sz w:val="26"/>
          <w:szCs w:val="26"/>
        </w:rPr>
      </w:pPr>
      <w:r>
        <w:rPr>
          <w:b/>
          <w:sz w:val="26"/>
          <w:szCs w:val="26"/>
        </w:rPr>
        <w:t>Ste</w:t>
      </w:r>
      <w:r w:rsidRPr="00E438DE">
        <w:rPr>
          <w:b/>
          <w:sz w:val="26"/>
          <w:szCs w:val="26"/>
        </w:rPr>
        <w:t>wardship Moment</w:t>
      </w:r>
    </w:p>
    <w:p w14:paraId="158AB177" w14:textId="2ABC6A31" w:rsidR="00CF3A2F" w:rsidRDefault="00CF3A2F" w:rsidP="00A01713">
      <w:pPr>
        <w:pStyle w:val="NoSpacing"/>
        <w:rPr>
          <w:rFonts w:cstheme="minorHAnsi"/>
        </w:rPr>
      </w:pPr>
      <w:r>
        <w:rPr>
          <w:rFonts w:cstheme="minorHAnsi"/>
        </w:rPr>
        <w:t>A recent conversation with a friend about financial instability reminded me of my own anxiety about money. My friend experienced the perfect storm of job change</w:t>
      </w:r>
      <w:r w:rsidR="00CD05FE">
        <w:rPr>
          <w:rFonts w:cstheme="minorHAnsi"/>
        </w:rPr>
        <w:t xml:space="preserve"> involving a significant decrease in salary</w:t>
      </w:r>
      <w:r>
        <w:rPr>
          <w:rFonts w:cstheme="minorHAnsi"/>
        </w:rPr>
        <w:t xml:space="preserve">, evaporation of a potential moonlighting </w:t>
      </w:r>
      <w:r w:rsidR="007D5DB5">
        <w:rPr>
          <w:rFonts w:cstheme="minorHAnsi"/>
        </w:rPr>
        <w:t>gig</w:t>
      </w:r>
      <w:r w:rsidR="00E6006B">
        <w:rPr>
          <w:rFonts w:cstheme="minorHAnsi"/>
        </w:rPr>
        <w:t>,</w:t>
      </w:r>
      <w:r>
        <w:rPr>
          <w:rFonts w:cstheme="minorHAnsi"/>
        </w:rPr>
        <w:t xml:space="preserve"> and the unexpected need to replace one of the family cars. </w:t>
      </w:r>
      <w:r w:rsidR="007D5DB5">
        <w:rPr>
          <w:rFonts w:cstheme="minorHAnsi"/>
        </w:rPr>
        <w:t xml:space="preserve">And </w:t>
      </w:r>
      <w:r>
        <w:rPr>
          <w:rFonts w:cstheme="minorHAnsi"/>
        </w:rPr>
        <w:t xml:space="preserve">I had flashbacks of </w:t>
      </w:r>
      <w:r w:rsidR="00CD05FE">
        <w:rPr>
          <w:rFonts w:cstheme="minorHAnsi"/>
        </w:rPr>
        <w:t>two different</w:t>
      </w:r>
      <w:r>
        <w:rPr>
          <w:rFonts w:cstheme="minorHAnsi"/>
        </w:rPr>
        <w:t xml:space="preserve"> </w:t>
      </w:r>
      <w:r w:rsidR="00CD05FE">
        <w:rPr>
          <w:rFonts w:cstheme="minorHAnsi"/>
        </w:rPr>
        <w:t>anxiety</w:t>
      </w:r>
      <w:r w:rsidR="00E6006B">
        <w:rPr>
          <w:rFonts w:cstheme="minorHAnsi"/>
        </w:rPr>
        <w:t>-</w:t>
      </w:r>
      <w:r w:rsidR="00CD05FE">
        <w:rPr>
          <w:rFonts w:cstheme="minorHAnsi"/>
        </w:rPr>
        <w:t xml:space="preserve">producing </w:t>
      </w:r>
      <w:r>
        <w:rPr>
          <w:rFonts w:cstheme="minorHAnsi"/>
        </w:rPr>
        <w:t>experience</w:t>
      </w:r>
      <w:r w:rsidR="00CD05FE">
        <w:rPr>
          <w:rFonts w:cstheme="minorHAnsi"/>
        </w:rPr>
        <w:t>s</w:t>
      </w:r>
      <w:r>
        <w:rPr>
          <w:rFonts w:cstheme="minorHAnsi"/>
        </w:rPr>
        <w:t xml:space="preserve"> wondering </w:t>
      </w:r>
      <w:r w:rsidR="00CD05FE">
        <w:rPr>
          <w:rFonts w:cstheme="minorHAnsi"/>
        </w:rPr>
        <w:t xml:space="preserve">why I overextended our family </w:t>
      </w:r>
      <w:r w:rsidR="00A8686B">
        <w:rPr>
          <w:rFonts w:cstheme="minorHAnsi"/>
        </w:rPr>
        <w:t>financ</w:t>
      </w:r>
      <w:r w:rsidR="00E6006B">
        <w:rPr>
          <w:rFonts w:cstheme="minorHAnsi"/>
        </w:rPr>
        <w:t>es</w:t>
      </w:r>
      <w:r w:rsidR="00A8686B">
        <w:rPr>
          <w:rFonts w:cstheme="minorHAnsi"/>
        </w:rPr>
        <w:t xml:space="preserve"> </w:t>
      </w:r>
      <w:r w:rsidR="00CD05FE">
        <w:rPr>
          <w:rFonts w:cstheme="minorHAnsi"/>
        </w:rPr>
        <w:t>and how we were going to weather the storm.</w:t>
      </w:r>
    </w:p>
    <w:p w14:paraId="6ED19B05" w14:textId="7A350354" w:rsidR="00CF3A2F" w:rsidRDefault="00CF3A2F" w:rsidP="00A01713">
      <w:pPr>
        <w:pStyle w:val="NoSpacing"/>
        <w:rPr>
          <w:rFonts w:cstheme="minorHAnsi"/>
        </w:rPr>
      </w:pPr>
    </w:p>
    <w:p w14:paraId="398EA5C0" w14:textId="0D4EF016" w:rsidR="00CD05FE" w:rsidRDefault="00CF3A2F" w:rsidP="00A01713">
      <w:pPr>
        <w:pStyle w:val="NoSpacing"/>
        <w:rPr>
          <w:rFonts w:cstheme="minorHAnsi"/>
        </w:rPr>
      </w:pPr>
      <w:r>
        <w:rPr>
          <w:rFonts w:cstheme="minorHAnsi"/>
        </w:rPr>
        <w:t xml:space="preserve">Most of us can relate to </w:t>
      </w:r>
      <w:r w:rsidR="00CD05FE">
        <w:rPr>
          <w:rFonts w:cstheme="minorHAnsi"/>
        </w:rPr>
        <w:t xml:space="preserve">these </w:t>
      </w:r>
      <w:r>
        <w:rPr>
          <w:rFonts w:cstheme="minorHAnsi"/>
        </w:rPr>
        <w:t>seasons of inadequacy</w:t>
      </w:r>
      <w:r w:rsidR="00A8686B">
        <w:rPr>
          <w:rFonts w:cstheme="minorHAnsi"/>
        </w:rPr>
        <w:t xml:space="preserve"> and scarcity</w:t>
      </w:r>
      <w:r>
        <w:rPr>
          <w:rFonts w:cstheme="minorHAnsi"/>
        </w:rPr>
        <w:t>. W</w:t>
      </w:r>
      <w:r w:rsidR="00CD05FE">
        <w:rPr>
          <w:rFonts w:cstheme="minorHAnsi"/>
        </w:rPr>
        <w:t>hether w</w:t>
      </w:r>
      <w:r>
        <w:rPr>
          <w:rFonts w:cstheme="minorHAnsi"/>
        </w:rPr>
        <w:t xml:space="preserve">e </w:t>
      </w:r>
      <w:r w:rsidR="00CD05FE">
        <w:rPr>
          <w:rFonts w:cstheme="minorHAnsi"/>
        </w:rPr>
        <w:t xml:space="preserve">have made poor spending decisions or haven’t </w:t>
      </w:r>
      <w:r w:rsidR="00E6006B">
        <w:rPr>
          <w:rFonts w:cstheme="minorHAnsi"/>
        </w:rPr>
        <w:t>created</w:t>
      </w:r>
      <w:r w:rsidR="00CD05FE">
        <w:rPr>
          <w:rFonts w:cstheme="minorHAnsi"/>
        </w:rPr>
        <w:t xml:space="preserve"> enough margin to accommodate for emergenc</w:t>
      </w:r>
      <w:r w:rsidR="00E6006B">
        <w:rPr>
          <w:rFonts w:cstheme="minorHAnsi"/>
        </w:rPr>
        <w:t>y</w:t>
      </w:r>
      <w:r w:rsidR="00CD05FE">
        <w:rPr>
          <w:rFonts w:cstheme="minorHAnsi"/>
        </w:rPr>
        <w:t>, we know (or knew) what it feels like to come to the end of the month short of</w:t>
      </w:r>
      <w:r w:rsidR="007D5DB5">
        <w:rPr>
          <w:rFonts w:cstheme="minorHAnsi"/>
        </w:rPr>
        <w:t xml:space="preserve"> our</w:t>
      </w:r>
      <w:r w:rsidR="00CD05FE">
        <w:rPr>
          <w:rFonts w:cstheme="minorHAnsi"/>
        </w:rPr>
        <w:t xml:space="preserve"> need. </w:t>
      </w:r>
    </w:p>
    <w:p w14:paraId="413FB2F4" w14:textId="5C78EE89" w:rsidR="00CD05FE" w:rsidRDefault="00CD05FE" w:rsidP="00A01713">
      <w:pPr>
        <w:pStyle w:val="NoSpacing"/>
        <w:rPr>
          <w:rFonts w:cstheme="minorHAnsi"/>
        </w:rPr>
      </w:pPr>
    </w:p>
    <w:p w14:paraId="2663D849" w14:textId="29D94BBC" w:rsidR="00CD05FE" w:rsidRDefault="00CD05FE" w:rsidP="00A01713">
      <w:pPr>
        <w:pStyle w:val="NoSpacing"/>
        <w:rPr>
          <w:rFonts w:cstheme="minorHAnsi"/>
        </w:rPr>
      </w:pPr>
      <w:r>
        <w:rPr>
          <w:rFonts w:cstheme="minorHAnsi"/>
        </w:rPr>
        <w:t>As my friend and I talked through the issue we mentioned idols, dependency</w:t>
      </w:r>
      <w:r w:rsidR="00AB528E">
        <w:rPr>
          <w:rFonts w:cstheme="minorHAnsi"/>
        </w:rPr>
        <w:t>,</w:t>
      </w:r>
      <w:r>
        <w:rPr>
          <w:rFonts w:cstheme="minorHAnsi"/>
        </w:rPr>
        <w:t xml:space="preserve"> and trust</w:t>
      </w:r>
      <w:r w:rsidR="00C74EA0">
        <w:rPr>
          <w:rFonts w:cstheme="minorHAnsi"/>
        </w:rPr>
        <w:t>. An idol is anything save Jesus</w:t>
      </w:r>
      <w:r>
        <w:rPr>
          <w:rFonts w:cstheme="minorHAnsi"/>
        </w:rPr>
        <w:t xml:space="preserve"> that capture</w:t>
      </w:r>
      <w:r w:rsidR="00AB528E">
        <w:rPr>
          <w:rFonts w:cstheme="minorHAnsi"/>
        </w:rPr>
        <w:t>s</w:t>
      </w:r>
      <w:r>
        <w:rPr>
          <w:rFonts w:cstheme="minorHAnsi"/>
        </w:rPr>
        <w:t xml:space="preserve"> </w:t>
      </w:r>
      <w:r w:rsidR="00115256">
        <w:rPr>
          <w:rFonts w:cstheme="minorHAnsi"/>
        </w:rPr>
        <w:t xml:space="preserve">and masters </w:t>
      </w:r>
      <w:r w:rsidR="00AB528E">
        <w:rPr>
          <w:rFonts w:cstheme="minorHAnsi"/>
        </w:rPr>
        <w:t>us</w:t>
      </w:r>
      <w:r w:rsidR="00C74EA0">
        <w:rPr>
          <w:rFonts w:cstheme="minorHAnsi"/>
        </w:rPr>
        <w:t>, from which we cannot walk away</w:t>
      </w:r>
      <w:r w:rsidR="00AB528E">
        <w:rPr>
          <w:rFonts w:cstheme="minorHAnsi"/>
        </w:rPr>
        <w:t>. Haddon Robinson imagines a fly saying with some confidence, “My flypaper,” while the flypaper says more truthfully, “My fly.” It</w:t>
      </w:r>
      <w:r w:rsidR="007D5DB5">
        <w:rPr>
          <w:rFonts w:cstheme="minorHAnsi"/>
        </w:rPr>
        <w:t xml:space="preserve"> i</w:t>
      </w:r>
      <w:r w:rsidR="00AB528E">
        <w:rPr>
          <w:rFonts w:cstheme="minorHAnsi"/>
        </w:rPr>
        <w:t>s worth asking whether any of our possessions ha</w:t>
      </w:r>
      <w:r w:rsidR="007D5DB5">
        <w:rPr>
          <w:rFonts w:cstheme="minorHAnsi"/>
        </w:rPr>
        <w:t>s</w:t>
      </w:r>
      <w:r w:rsidR="00AB528E">
        <w:rPr>
          <w:rFonts w:cstheme="minorHAnsi"/>
        </w:rPr>
        <w:t xml:space="preserve"> such a hold on us that we are in </w:t>
      </w:r>
      <w:r w:rsidR="007D5DB5">
        <w:rPr>
          <w:rFonts w:cstheme="minorHAnsi"/>
        </w:rPr>
        <w:t>its</w:t>
      </w:r>
      <w:r w:rsidR="00AB528E">
        <w:rPr>
          <w:rFonts w:cstheme="minorHAnsi"/>
        </w:rPr>
        <w:t xml:space="preserve"> grasp</w:t>
      </w:r>
      <w:r w:rsidR="00C74EA0">
        <w:rPr>
          <w:rFonts w:cstheme="minorHAnsi"/>
        </w:rPr>
        <w:t>.</w:t>
      </w:r>
      <w:r w:rsidR="00115256">
        <w:rPr>
          <w:rFonts w:cstheme="minorHAnsi"/>
        </w:rPr>
        <w:t xml:space="preserve"> </w:t>
      </w:r>
      <w:r w:rsidR="007D5DB5">
        <w:rPr>
          <w:rFonts w:cstheme="minorHAnsi"/>
        </w:rPr>
        <w:t>It is</w:t>
      </w:r>
      <w:r w:rsidR="00115256">
        <w:rPr>
          <w:rFonts w:cstheme="minorHAnsi"/>
        </w:rPr>
        <w:t xml:space="preserve"> worth asking whether we bow the knee to any idol.</w:t>
      </w:r>
    </w:p>
    <w:p w14:paraId="777C0766" w14:textId="6C34CD70" w:rsidR="00C74EA0" w:rsidRDefault="00C74EA0" w:rsidP="00A01713">
      <w:pPr>
        <w:pStyle w:val="NoSpacing"/>
        <w:rPr>
          <w:rFonts w:cstheme="minorHAnsi"/>
        </w:rPr>
      </w:pPr>
    </w:p>
    <w:p w14:paraId="40BA256B" w14:textId="7A89F57C" w:rsidR="00C74EA0" w:rsidRDefault="00C74EA0" w:rsidP="00A01713">
      <w:pPr>
        <w:pStyle w:val="NoSpacing"/>
        <w:rPr>
          <w:rFonts w:cstheme="minorHAnsi"/>
        </w:rPr>
      </w:pPr>
      <w:r>
        <w:rPr>
          <w:rFonts w:cstheme="minorHAnsi"/>
        </w:rPr>
        <w:t xml:space="preserve">Dependency is </w:t>
      </w:r>
      <w:r w:rsidR="007D5DB5">
        <w:rPr>
          <w:rFonts w:cstheme="minorHAnsi"/>
        </w:rPr>
        <w:t xml:space="preserve">making good, godly decisions and then </w:t>
      </w:r>
      <w:r>
        <w:rPr>
          <w:rFonts w:cstheme="minorHAnsi"/>
        </w:rPr>
        <w:t xml:space="preserve">learning how to live on </w:t>
      </w:r>
      <w:r w:rsidR="00115256">
        <w:rPr>
          <w:rFonts w:cstheme="minorHAnsi"/>
        </w:rPr>
        <w:t xml:space="preserve">God’s </w:t>
      </w:r>
      <w:r>
        <w:rPr>
          <w:rFonts w:cstheme="minorHAnsi"/>
        </w:rPr>
        <w:t>just-in-time resources, like Israel awaking to daily manna that could not be stored or accumulated; like praying honestly “give us today our daily bread,”</w:t>
      </w:r>
      <w:r w:rsidR="00A8686B">
        <w:rPr>
          <w:rFonts w:cstheme="minorHAnsi"/>
        </w:rPr>
        <w:t xml:space="preserve"> in a circumstance when we don’t know how our needs will be met.</w:t>
      </w:r>
    </w:p>
    <w:p w14:paraId="71D4B484" w14:textId="73A12C66" w:rsidR="00C74EA0" w:rsidRDefault="00C74EA0" w:rsidP="00A01713">
      <w:pPr>
        <w:pStyle w:val="NoSpacing"/>
        <w:rPr>
          <w:rFonts w:cstheme="minorHAnsi"/>
        </w:rPr>
      </w:pPr>
      <w:r>
        <w:rPr>
          <w:rFonts w:cstheme="minorHAnsi"/>
        </w:rPr>
        <w:t xml:space="preserve">Trust </w:t>
      </w:r>
      <w:r w:rsidR="007D5DB5">
        <w:rPr>
          <w:rFonts w:cstheme="minorHAnsi"/>
        </w:rPr>
        <w:t>acknowl</w:t>
      </w:r>
      <w:r w:rsidR="00736D07">
        <w:rPr>
          <w:rFonts w:cstheme="minorHAnsi"/>
        </w:rPr>
        <w:t xml:space="preserve">edges </w:t>
      </w:r>
      <w:r w:rsidR="0093646D">
        <w:rPr>
          <w:rFonts w:cstheme="minorHAnsi"/>
        </w:rPr>
        <w:t xml:space="preserve">a good, good </w:t>
      </w:r>
      <w:r>
        <w:rPr>
          <w:rFonts w:cstheme="minorHAnsi"/>
        </w:rPr>
        <w:t xml:space="preserve">Father </w:t>
      </w:r>
      <w:r w:rsidR="0093646D">
        <w:rPr>
          <w:rFonts w:cstheme="minorHAnsi"/>
        </w:rPr>
        <w:t xml:space="preserve">who wants to give good gifts to his children (Mt. 7:11). </w:t>
      </w:r>
      <w:r w:rsidR="00115256">
        <w:rPr>
          <w:rFonts w:cstheme="minorHAnsi"/>
        </w:rPr>
        <w:t>I think of 19</w:t>
      </w:r>
      <w:r w:rsidR="00115256" w:rsidRPr="00115256">
        <w:rPr>
          <w:rFonts w:cstheme="minorHAnsi"/>
          <w:vertAlign w:val="superscript"/>
        </w:rPr>
        <w:t>th</w:t>
      </w:r>
      <w:r w:rsidR="00115256">
        <w:rPr>
          <w:rFonts w:cstheme="minorHAnsi"/>
        </w:rPr>
        <w:t xml:space="preserve"> century </w:t>
      </w:r>
      <w:r w:rsidR="006500AD">
        <w:rPr>
          <w:rFonts w:cstheme="minorHAnsi"/>
        </w:rPr>
        <w:t xml:space="preserve">evangelist, </w:t>
      </w:r>
      <w:r w:rsidR="00115256">
        <w:rPr>
          <w:rFonts w:cstheme="minorHAnsi"/>
        </w:rPr>
        <w:t xml:space="preserve">George Mueller who began the </w:t>
      </w:r>
      <w:r w:rsidR="006500AD">
        <w:rPr>
          <w:rFonts w:cstheme="minorHAnsi"/>
        </w:rPr>
        <w:t xml:space="preserve">Bristol </w:t>
      </w:r>
      <w:r w:rsidR="00115256">
        <w:rPr>
          <w:rFonts w:cstheme="minorHAnsi"/>
        </w:rPr>
        <w:t>orphanages in part to teach trust in God’s daily provision.</w:t>
      </w:r>
    </w:p>
    <w:p w14:paraId="239AAF43" w14:textId="0042552A" w:rsidR="0093646D" w:rsidRDefault="0093646D" w:rsidP="00A01713">
      <w:pPr>
        <w:pStyle w:val="NoSpacing"/>
        <w:rPr>
          <w:rFonts w:cstheme="minorHAnsi"/>
        </w:rPr>
      </w:pPr>
    </w:p>
    <w:p w14:paraId="0BC9EC1A" w14:textId="7540CBF6" w:rsidR="0093646D" w:rsidRDefault="0093646D" w:rsidP="00A01713">
      <w:pPr>
        <w:pStyle w:val="NoSpacing"/>
        <w:rPr>
          <w:rFonts w:cstheme="minorHAnsi"/>
        </w:rPr>
      </w:pPr>
      <w:r>
        <w:rPr>
          <w:rFonts w:cstheme="minorHAnsi"/>
        </w:rPr>
        <w:t xml:space="preserve">My friend and I </w:t>
      </w:r>
      <w:r w:rsidR="00115256">
        <w:rPr>
          <w:rFonts w:cstheme="minorHAnsi"/>
        </w:rPr>
        <w:t xml:space="preserve">circled back to </w:t>
      </w:r>
      <w:r>
        <w:rPr>
          <w:rFonts w:cstheme="minorHAnsi"/>
        </w:rPr>
        <w:t>th</w:t>
      </w:r>
      <w:r w:rsidR="0055178F">
        <w:rPr>
          <w:rFonts w:cstheme="minorHAnsi"/>
        </w:rPr>
        <w:t>e story of deep famine and runaway inflation in</w:t>
      </w:r>
      <w:r w:rsidR="00EF7114">
        <w:rPr>
          <w:rFonts w:cstheme="minorHAnsi"/>
        </w:rPr>
        <w:t xml:space="preserve"> </w:t>
      </w:r>
      <w:r w:rsidR="0055178F">
        <w:rPr>
          <w:rFonts w:cstheme="minorHAnsi"/>
        </w:rPr>
        <w:t>Samaria</w:t>
      </w:r>
      <w:r w:rsidR="00A8686B">
        <w:rPr>
          <w:rFonts w:cstheme="minorHAnsi"/>
        </w:rPr>
        <w:t xml:space="preserve"> under siege (2 Kgs 6:24-7:20)</w:t>
      </w:r>
      <w:r w:rsidR="002A75ED">
        <w:rPr>
          <w:rFonts w:cstheme="minorHAnsi"/>
        </w:rPr>
        <w:t>.</w:t>
      </w:r>
      <w:r w:rsidR="0055178F">
        <w:rPr>
          <w:rFonts w:cstheme="minorHAnsi"/>
        </w:rPr>
        <w:t xml:space="preserve"> Elisha promised </w:t>
      </w:r>
      <w:r w:rsidR="002A75ED">
        <w:rPr>
          <w:rFonts w:cstheme="minorHAnsi"/>
        </w:rPr>
        <w:t>by t</w:t>
      </w:r>
      <w:r w:rsidR="00B72A84">
        <w:rPr>
          <w:rFonts w:cstheme="minorHAnsi"/>
        </w:rPr>
        <w:t xml:space="preserve">he </w:t>
      </w:r>
      <w:r w:rsidR="002A75ED">
        <w:rPr>
          <w:rFonts w:cstheme="minorHAnsi"/>
        </w:rPr>
        <w:t xml:space="preserve">morrow </w:t>
      </w:r>
      <w:r w:rsidR="0055178F">
        <w:rPr>
          <w:rFonts w:cstheme="minorHAnsi"/>
        </w:rPr>
        <w:t xml:space="preserve">overwhelming abundance. “Could this really happen?” questioned </w:t>
      </w:r>
      <w:r w:rsidR="00B72A84">
        <w:rPr>
          <w:rFonts w:cstheme="minorHAnsi"/>
        </w:rPr>
        <w:t>a</w:t>
      </w:r>
      <w:r w:rsidR="0055178F">
        <w:rPr>
          <w:rFonts w:cstheme="minorHAnsi"/>
        </w:rPr>
        <w:t xml:space="preserve"> doubter. But by t</w:t>
      </w:r>
      <w:r w:rsidR="00B72A84">
        <w:rPr>
          <w:rFonts w:cstheme="minorHAnsi"/>
        </w:rPr>
        <w:t>o</w:t>
      </w:r>
      <w:r w:rsidR="0055178F">
        <w:rPr>
          <w:rFonts w:cstheme="minorHAnsi"/>
        </w:rPr>
        <w:t xml:space="preserve">morrow </w:t>
      </w:r>
      <w:r w:rsidR="00EF7114">
        <w:rPr>
          <w:rFonts w:cstheme="minorHAnsi"/>
        </w:rPr>
        <w:t xml:space="preserve">report </w:t>
      </w:r>
      <w:r w:rsidR="00B72A84">
        <w:rPr>
          <w:rFonts w:cstheme="minorHAnsi"/>
        </w:rPr>
        <w:t xml:space="preserve">had </w:t>
      </w:r>
      <w:r w:rsidR="00EF7114">
        <w:rPr>
          <w:rFonts w:cstheme="minorHAnsi"/>
        </w:rPr>
        <w:t>c</w:t>
      </w:r>
      <w:r w:rsidR="00B72A84">
        <w:rPr>
          <w:rFonts w:cstheme="minorHAnsi"/>
        </w:rPr>
        <w:t>o</w:t>
      </w:r>
      <w:r w:rsidR="00EF7114">
        <w:rPr>
          <w:rFonts w:cstheme="minorHAnsi"/>
        </w:rPr>
        <w:t xml:space="preserve">me to </w:t>
      </w:r>
      <w:r w:rsidR="00B72A84">
        <w:rPr>
          <w:rFonts w:cstheme="minorHAnsi"/>
        </w:rPr>
        <w:t>a</w:t>
      </w:r>
      <w:r w:rsidR="00EF7114">
        <w:rPr>
          <w:rFonts w:cstheme="minorHAnsi"/>
        </w:rPr>
        <w:t xml:space="preserve"> desperate city that </w:t>
      </w:r>
      <w:r w:rsidR="002A75ED">
        <w:rPr>
          <w:rFonts w:cstheme="minorHAnsi"/>
        </w:rPr>
        <w:t>the enemy had fled</w:t>
      </w:r>
      <w:r w:rsidR="006500AD">
        <w:rPr>
          <w:rFonts w:cstheme="minorHAnsi"/>
        </w:rPr>
        <w:t xml:space="preserve"> camp</w:t>
      </w:r>
      <w:r w:rsidR="00B72A84">
        <w:rPr>
          <w:rFonts w:cstheme="minorHAnsi"/>
        </w:rPr>
        <w:t>,</w:t>
      </w:r>
      <w:r w:rsidR="002A75ED">
        <w:rPr>
          <w:rFonts w:cstheme="minorHAnsi"/>
        </w:rPr>
        <w:t xml:space="preserve"> leaving behind an abundance far beyond what anyone could imagine.</w:t>
      </w:r>
    </w:p>
    <w:p w14:paraId="515621D8" w14:textId="705D2A37" w:rsidR="002A75ED" w:rsidRDefault="002A75ED" w:rsidP="00A01713">
      <w:pPr>
        <w:pStyle w:val="NoSpacing"/>
        <w:rPr>
          <w:rFonts w:cstheme="minorHAnsi"/>
        </w:rPr>
      </w:pPr>
    </w:p>
    <w:p w14:paraId="41297C83" w14:textId="48B9D274" w:rsidR="002A75ED" w:rsidRDefault="00B72A84" w:rsidP="00A01713">
      <w:pPr>
        <w:pStyle w:val="NoSpacing"/>
        <w:rPr>
          <w:rFonts w:cstheme="minorHAnsi"/>
        </w:rPr>
      </w:pPr>
      <w:r>
        <w:rPr>
          <w:rFonts w:cstheme="minorHAnsi"/>
        </w:rPr>
        <w:t>W</w:t>
      </w:r>
      <w:r w:rsidR="002A75ED">
        <w:rPr>
          <w:rFonts w:cstheme="minorHAnsi"/>
        </w:rPr>
        <w:t xml:space="preserve">e asked, could we trust God sufficiently </w:t>
      </w:r>
      <w:r>
        <w:rPr>
          <w:rFonts w:cstheme="minorHAnsi"/>
        </w:rPr>
        <w:t xml:space="preserve">to </w:t>
      </w:r>
      <w:r w:rsidR="006500AD">
        <w:rPr>
          <w:rFonts w:cstheme="minorHAnsi"/>
        </w:rPr>
        <w:t xml:space="preserve">name, </w:t>
      </w:r>
      <w:r>
        <w:rPr>
          <w:rFonts w:cstheme="minorHAnsi"/>
        </w:rPr>
        <w:t xml:space="preserve">confess and shed any idol so that we would live </w:t>
      </w:r>
      <w:r>
        <w:rPr>
          <w:rFonts w:cstheme="minorHAnsi"/>
        </w:rPr>
        <w:t>wholly dependent on him</w:t>
      </w:r>
      <w:r w:rsidR="002A75ED">
        <w:rPr>
          <w:rFonts w:cstheme="minorHAnsi"/>
        </w:rPr>
        <w:t>?</w:t>
      </w:r>
    </w:p>
    <w:p w14:paraId="708D2521" w14:textId="71D65E64" w:rsidR="002A75ED" w:rsidRDefault="002A75ED" w:rsidP="00A01713">
      <w:pPr>
        <w:pStyle w:val="NoSpacing"/>
        <w:rPr>
          <w:rFonts w:cstheme="minorHAnsi"/>
        </w:rPr>
      </w:pPr>
    </w:p>
    <w:p w14:paraId="3FA128E8" w14:textId="601CDD76" w:rsidR="00893355" w:rsidRDefault="002A75ED" w:rsidP="00A01713">
      <w:pPr>
        <w:pStyle w:val="NoSpacing"/>
        <w:rPr>
          <w:rFonts w:cstheme="minorHAnsi"/>
        </w:rPr>
      </w:pPr>
      <w:r>
        <w:rPr>
          <w:rFonts w:cstheme="minorHAnsi"/>
        </w:rPr>
        <w:t xml:space="preserve">And then my friend began to review the past month, </w:t>
      </w:r>
      <w:r w:rsidR="00B72A84">
        <w:rPr>
          <w:rFonts w:cstheme="minorHAnsi"/>
        </w:rPr>
        <w:t xml:space="preserve">to discover </w:t>
      </w:r>
      <w:r>
        <w:rPr>
          <w:rFonts w:cstheme="minorHAnsi"/>
        </w:rPr>
        <w:t>that the Lord really had provided some extra work days; that the stimulus check</w:t>
      </w:r>
      <w:r w:rsidR="00893355">
        <w:rPr>
          <w:rFonts w:cstheme="minorHAnsi"/>
        </w:rPr>
        <w:t xml:space="preserve">s had </w:t>
      </w:r>
      <w:r w:rsidR="00B72A84">
        <w:rPr>
          <w:rFonts w:cstheme="minorHAnsi"/>
        </w:rPr>
        <w:t>arrived</w:t>
      </w:r>
      <w:r w:rsidR="00893355">
        <w:rPr>
          <w:rFonts w:cstheme="minorHAnsi"/>
        </w:rPr>
        <w:t xml:space="preserve">; that a replacement car well within their means might serendipitously become available. It quickly became evident that needs were met. </w:t>
      </w:r>
      <w:r w:rsidR="00B72A84">
        <w:rPr>
          <w:rFonts w:cstheme="minorHAnsi"/>
        </w:rPr>
        <w:t>S</w:t>
      </w:r>
      <w:r w:rsidR="00893355">
        <w:rPr>
          <w:rFonts w:cstheme="minorHAnsi"/>
        </w:rPr>
        <w:t xml:space="preserve">urveying the coming month, there seemed to be </w:t>
      </w:r>
      <w:r w:rsidR="00B72A84">
        <w:rPr>
          <w:rFonts w:cstheme="minorHAnsi"/>
        </w:rPr>
        <w:t>quite enough</w:t>
      </w:r>
      <w:r w:rsidR="00893355">
        <w:rPr>
          <w:rFonts w:cstheme="minorHAnsi"/>
        </w:rPr>
        <w:t xml:space="preserve"> provision on the horizon for those needs to be met as well. </w:t>
      </w:r>
    </w:p>
    <w:p w14:paraId="53F3AFAB" w14:textId="77777777" w:rsidR="00893355" w:rsidRDefault="00893355" w:rsidP="00A01713">
      <w:pPr>
        <w:pStyle w:val="NoSpacing"/>
        <w:rPr>
          <w:rFonts w:cstheme="minorHAnsi"/>
        </w:rPr>
      </w:pPr>
    </w:p>
    <w:p w14:paraId="47F028D3" w14:textId="380B29DF" w:rsidR="002A75ED" w:rsidRDefault="00B72A84" w:rsidP="00A01713">
      <w:pPr>
        <w:pStyle w:val="NoSpacing"/>
        <w:rPr>
          <w:rFonts w:cstheme="minorHAnsi"/>
        </w:rPr>
      </w:pPr>
      <w:r>
        <w:rPr>
          <w:rFonts w:cstheme="minorHAnsi"/>
        </w:rPr>
        <w:t>A p</w:t>
      </w:r>
      <w:r w:rsidR="00893355">
        <w:rPr>
          <w:rFonts w:cstheme="minorHAnsi"/>
        </w:rPr>
        <w:t xml:space="preserve">attern </w:t>
      </w:r>
      <w:r>
        <w:rPr>
          <w:rFonts w:cstheme="minorHAnsi"/>
        </w:rPr>
        <w:t xml:space="preserve">was </w:t>
      </w:r>
      <w:r w:rsidR="00893355">
        <w:rPr>
          <w:rFonts w:cstheme="minorHAnsi"/>
        </w:rPr>
        <w:t>developing: the good, good Father was giving sufficient gifts to his children</w:t>
      </w:r>
      <w:r w:rsidR="00A8686B">
        <w:rPr>
          <w:rFonts w:cstheme="minorHAnsi"/>
        </w:rPr>
        <w:t>, even in times of scarcity</w:t>
      </w:r>
      <w:r w:rsidR="00893355">
        <w:rPr>
          <w:rFonts w:cstheme="minorHAnsi"/>
        </w:rPr>
        <w:t>.</w:t>
      </w:r>
    </w:p>
    <w:p w14:paraId="2302AD79" w14:textId="252C88C3" w:rsidR="00AB528E" w:rsidRDefault="00AB528E" w:rsidP="00A01713">
      <w:pPr>
        <w:pStyle w:val="NoSpacing"/>
        <w:rPr>
          <w:rFonts w:cstheme="minorHAnsi"/>
        </w:rPr>
      </w:pPr>
    </w:p>
    <w:p w14:paraId="388770CA" w14:textId="6F4DEE8D" w:rsidR="00893355" w:rsidRDefault="00893355" w:rsidP="00A01713">
      <w:pPr>
        <w:pStyle w:val="NoSpacing"/>
        <w:rPr>
          <w:rFonts w:cstheme="minorHAnsi"/>
        </w:rPr>
      </w:pPr>
      <w:r>
        <w:rPr>
          <w:rFonts w:cstheme="minorHAnsi"/>
        </w:rPr>
        <w:t>Certainly</w:t>
      </w:r>
      <w:r w:rsidR="00972574">
        <w:rPr>
          <w:rFonts w:cstheme="minorHAnsi"/>
        </w:rPr>
        <w:t>,</w:t>
      </w:r>
      <w:r>
        <w:rPr>
          <w:rFonts w:cstheme="minorHAnsi"/>
        </w:rPr>
        <w:t xml:space="preserve"> </w:t>
      </w:r>
      <w:r w:rsidR="00B72A84">
        <w:rPr>
          <w:rFonts w:cstheme="minorHAnsi"/>
        </w:rPr>
        <w:t xml:space="preserve">in </w:t>
      </w:r>
      <w:r>
        <w:rPr>
          <w:rFonts w:cstheme="minorHAnsi"/>
        </w:rPr>
        <w:t>this world people are hungry</w:t>
      </w:r>
      <w:r w:rsidR="008039F8">
        <w:rPr>
          <w:rFonts w:cstheme="minorHAnsi"/>
        </w:rPr>
        <w:t xml:space="preserve"> and</w:t>
      </w:r>
      <w:r>
        <w:rPr>
          <w:rFonts w:cstheme="minorHAnsi"/>
        </w:rPr>
        <w:t xml:space="preserve"> die for want of daily bread.</w:t>
      </w:r>
      <w:r w:rsidR="00A8686B">
        <w:rPr>
          <w:rFonts w:cstheme="minorHAnsi"/>
        </w:rPr>
        <w:t xml:space="preserve"> But </w:t>
      </w:r>
      <w:r w:rsidR="008039F8">
        <w:rPr>
          <w:rFonts w:cstheme="minorHAnsi"/>
        </w:rPr>
        <w:t xml:space="preserve">the biblical witness is true: </w:t>
      </w:r>
      <w:r w:rsidR="00A8686B">
        <w:rPr>
          <w:rFonts w:cstheme="minorHAnsi"/>
        </w:rPr>
        <w:t xml:space="preserve">God is a generous God who cares for his children, often in </w:t>
      </w:r>
      <w:r w:rsidR="008039F8">
        <w:rPr>
          <w:rFonts w:cstheme="minorHAnsi"/>
        </w:rPr>
        <w:t xml:space="preserve">the </w:t>
      </w:r>
      <w:r w:rsidR="00A8686B">
        <w:rPr>
          <w:rFonts w:cstheme="minorHAnsi"/>
        </w:rPr>
        <w:t xml:space="preserve">most </w:t>
      </w:r>
      <w:r w:rsidR="006500AD">
        <w:rPr>
          <w:rFonts w:cstheme="minorHAnsi"/>
        </w:rPr>
        <w:t>serendipitous</w:t>
      </w:r>
      <w:r w:rsidR="00A8686B">
        <w:rPr>
          <w:rFonts w:cstheme="minorHAnsi"/>
        </w:rPr>
        <w:t xml:space="preserve"> ways.</w:t>
      </w:r>
    </w:p>
    <w:p w14:paraId="3BE84770" w14:textId="77777777" w:rsidR="00A15E5C" w:rsidRDefault="00A15E5C" w:rsidP="00A01713">
      <w:pPr>
        <w:pStyle w:val="NoSpacing"/>
        <w:rPr>
          <w:rFonts w:cstheme="minorHAnsi"/>
        </w:rPr>
      </w:pPr>
    </w:p>
    <w:p w14:paraId="49F696AC" w14:textId="2E3AC26A" w:rsidR="00A8686B" w:rsidRDefault="00D367B7" w:rsidP="00A01713">
      <w:pPr>
        <w:pStyle w:val="NoSpacing"/>
        <w:rPr>
          <w:rFonts w:cstheme="minorHAnsi"/>
        </w:rPr>
      </w:pPr>
      <w:r>
        <w:rPr>
          <w:rFonts w:cstheme="minorHAnsi"/>
        </w:rPr>
        <w:t>Pastor Bill</w:t>
      </w:r>
    </w:p>
    <w:sectPr w:rsidR="00A8686B" w:rsidSect="00F66CDE">
      <w:type w:val="continuous"/>
      <w:pgSz w:w="12240" w:h="15840"/>
      <w:pgMar w:top="720" w:right="720" w:bottom="720" w:left="72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6E3EA4"/>
    <w:multiLevelType w:val="hybridMultilevel"/>
    <w:tmpl w:val="B56C8DE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1DD9478B"/>
    <w:multiLevelType w:val="hybridMultilevel"/>
    <w:tmpl w:val="ACDCE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BB7414"/>
    <w:multiLevelType w:val="hybridMultilevel"/>
    <w:tmpl w:val="DCB493E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15:restartNumberingAfterBreak="0">
    <w:nsid w:val="7D3117A6"/>
    <w:multiLevelType w:val="hybridMultilevel"/>
    <w:tmpl w:val="E90E5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32E2"/>
    <w:rsid w:val="00007B44"/>
    <w:rsid w:val="00010AA8"/>
    <w:rsid w:val="00010F1E"/>
    <w:rsid w:val="00012609"/>
    <w:rsid w:val="00022167"/>
    <w:rsid w:val="00033D83"/>
    <w:rsid w:val="0003530F"/>
    <w:rsid w:val="000606E7"/>
    <w:rsid w:val="00074D2D"/>
    <w:rsid w:val="00094054"/>
    <w:rsid w:val="000A6BE5"/>
    <w:rsid w:val="000B017A"/>
    <w:rsid w:val="000B45B3"/>
    <w:rsid w:val="000B5AEB"/>
    <w:rsid w:val="000C5E0B"/>
    <w:rsid w:val="000D400C"/>
    <w:rsid w:val="000D5D78"/>
    <w:rsid w:val="000D5F47"/>
    <w:rsid w:val="000E3719"/>
    <w:rsid w:val="000E4AE3"/>
    <w:rsid w:val="000F208A"/>
    <w:rsid w:val="000F49A9"/>
    <w:rsid w:val="000F730D"/>
    <w:rsid w:val="00102DC2"/>
    <w:rsid w:val="00106F67"/>
    <w:rsid w:val="00115256"/>
    <w:rsid w:val="00123E0A"/>
    <w:rsid w:val="00133F4F"/>
    <w:rsid w:val="0015237A"/>
    <w:rsid w:val="00154701"/>
    <w:rsid w:val="00165812"/>
    <w:rsid w:val="00166D51"/>
    <w:rsid w:val="00191C17"/>
    <w:rsid w:val="001947AA"/>
    <w:rsid w:val="00195627"/>
    <w:rsid w:val="001962E6"/>
    <w:rsid w:val="001A0806"/>
    <w:rsid w:val="001A6498"/>
    <w:rsid w:val="001C3F1C"/>
    <w:rsid w:val="001D06E4"/>
    <w:rsid w:val="00202880"/>
    <w:rsid w:val="002101A2"/>
    <w:rsid w:val="0021491D"/>
    <w:rsid w:val="00231138"/>
    <w:rsid w:val="0023436A"/>
    <w:rsid w:val="00235610"/>
    <w:rsid w:val="00237B27"/>
    <w:rsid w:val="00244568"/>
    <w:rsid w:val="00247FB2"/>
    <w:rsid w:val="00257994"/>
    <w:rsid w:val="002617E7"/>
    <w:rsid w:val="0026276E"/>
    <w:rsid w:val="002A0E04"/>
    <w:rsid w:val="002A75ED"/>
    <w:rsid w:val="002C30CB"/>
    <w:rsid w:val="002D2A9A"/>
    <w:rsid w:val="002F4014"/>
    <w:rsid w:val="0030027B"/>
    <w:rsid w:val="00325EBB"/>
    <w:rsid w:val="0033027D"/>
    <w:rsid w:val="00341999"/>
    <w:rsid w:val="00346B63"/>
    <w:rsid w:val="0037107F"/>
    <w:rsid w:val="003A2D76"/>
    <w:rsid w:val="003A4D8F"/>
    <w:rsid w:val="003C14D4"/>
    <w:rsid w:val="003C34A4"/>
    <w:rsid w:val="003D3E7A"/>
    <w:rsid w:val="003D4A88"/>
    <w:rsid w:val="003E0B7D"/>
    <w:rsid w:val="003E139F"/>
    <w:rsid w:val="003E6E90"/>
    <w:rsid w:val="003E78E0"/>
    <w:rsid w:val="003F6180"/>
    <w:rsid w:val="00410E90"/>
    <w:rsid w:val="00414940"/>
    <w:rsid w:val="004157B5"/>
    <w:rsid w:val="00422C3E"/>
    <w:rsid w:val="0044285C"/>
    <w:rsid w:val="00442EB6"/>
    <w:rsid w:val="00445C0F"/>
    <w:rsid w:val="004532E2"/>
    <w:rsid w:val="00453541"/>
    <w:rsid w:val="0045373F"/>
    <w:rsid w:val="00454B07"/>
    <w:rsid w:val="00483EF7"/>
    <w:rsid w:val="004866BB"/>
    <w:rsid w:val="00486FE5"/>
    <w:rsid w:val="004948E3"/>
    <w:rsid w:val="00496140"/>
    <w:rsid w:val="004A30B7"/>
    <w:rsid w:val="004B3560"/>
    <w:rsid w:val="004C0668"/>
    <w:rsid w:val="004D50BE"/>
    <w:rsid w:val="004F4CB3"/>
    <w:rsid w:val="004F793A"/>
    <w:rsid w:val="0050359A"/>
    <w:rsid w:val="0050399F"/>
    <w:rsid w:val="00517A9E"/>
    <w:rsid w:val="0052717A"/>
    <w:rsid w:val="005332CE"/>
    <w:rsid w:val="00535DC2"/>
    <w:rsid w:val="00537916"/>
    <w:rsid w:val="00541A6E"/>
    <w:rsid w:val="0055178F"/>
    <w:rsid w:val="00552AF7"/>
    <w:rsid w:val="00556804"/>
    <w:rsid w:val="00560398"/>
    <w:rsid w:val="0056291B"/>
    <w:rsid w:val="005668CF"/>
    <w:rsid w:val="00570FF8"/>
    <w:rsid w:val="005726CF"/>
    <w:rsid w:val="00573493"/>
    <w:rsid w:val="00583109"/>
    <w:rsid w:val="0058563F"/>
    <w:rsid w:val="00594D48"/>
    <w:rsid w:val="005A035C"/>
    <w:rsid w:val="005A3FD5"/>
    <w:rsid w:val="005A4A99"/>
    <w:rsid w:val="005A6759"/>
    <w:rsid w:val="005B237E"/>
    <w:rsid w:val="005B3B28"/>
    <w:rsid w:val="005C2D80"/>
    <w:rsid w:val="005C4B0C"/>
    <w:rsid w:val="005E2847"/>
    <w:rsid w:val="00602C85"/>
    <w:rsid w:val="00612E8F"/>
    <w:rsid w:val="00614CF3"/>
    <w:rsid w:val="00636168"/>
    <w:rsid w:val="00637CBA"/>
    <w:rsid w:val="006500AD"/>
    <w:rsid w:val="006643BB"/>
    <w:rsid w:val="006762B0"/>
    <w:rsid w:val="00680180"/>
    <w:rsid w:val="00691FC1"/>
    <w:rsid w:val="006966FD"/>
    <w:rsid w:val="006A7D51"/>
    <w:rsid w:val="006B5B3C"/>
    <w:rsid w:val="006B73AE"/>
    <w:rsid w:val="006C1DD9"/>
    <w:rsid w:val="006D231B"/>
    <w:rsid w:val="006D7FBF"/>
    <w:rsid w:val="006E1535"/>
    <w:rsid w:val="006F206F"/>
    <w:rsid w:val="006F23D1"/>
    <w:rsid w:val="006F4189"/>
    <w:rsid w:val="007033EA"/>
    <w:rsid w:val="00704DB9"/>
    <w:rsid w:val="007213A7"/>
    <w:rsid w:val="00726806"/>
    <w:rsid w:val="00736D07"/>
    <w:rsid w:val="00736E5C"/>
    <w:rsid w:val="00753F0A"/>
    <w:rsid w:val="00764F5A"/>
    <w:rsid w:val="00767A1B"/>
    <w:rsid w:val="007734AF"/>
    <w:rsid w:val="00782408"/>
    <w:rsid w:val="00782CBD"/>
    <w:rsid w:val="007A079B"/>
    <w:rsid w:val="007B52CC"/>
    <w:rsid w:val="007B6FFD"/>
    <w:rsid w:val="007B76CD"/>
    <w:rsid w:val="007B7EB8"/>
    <w:rsid w:val="007C1AE6"/>
    <w:rsid w:val="007C3F1C"/>
    <w:rsid w:val="007C630C"/>
    <w:rsid w:val="007D5DB5"/>
    <w:rsid w:val="007F583A"/>
    <w:rsid w:val="007F682A"/>
    <w:rsid w:val="008039F8"/>
    <w:rsid w:val="00812B54"/>
    <w:rsid w:val="00821410"/>
    <w:rsid w:val="00825B84"/>
    <w:rsid w:val="00826DC1"/>
    <w:rsid w:val="00850172"/>
    <w:rsid w:val="00854D19"/>
    <w:rsid w:val="00857457"/>
    <w:rsid w:val="00862098"/>
    <w:rsid w:val="00864B26"/>
    <w:rsid w:val="00865B4E"/>
    <w:rsid w:val="00875B3B"/>
    <w:rsid w:val="0088430D"/>
    <w:rsid w:val="00887F69"/>
    <w:rsid w:val="00893355"/>
    <w:rsid w:val="008962B9"/>
    <w:rsid w:val="008D7E88"/>
    <w:rsid w:val="00903A8D"/>
    <w:rsid w:val="00921500"/>
    <w:rsid w:val="00933D68"/>
    <w:rsid w:val="0093646D"/>
    <w:rsid w:val="009440FE"/>
    <w:rsid w:val="00950810"/>
    <w:rsid w:val="00950D6C"/>
    <w:rsid w:val="00957843"/>
    <w:rsid w:val="00957915"/>
    <w:rsid w:val="00965F31"/>
    <w:rsid w:val="00972574"/>
    <w:rsid w:val="009745CB"/>
    <w:rsid w:val="00987660"/>
    <w:rsid w:val="00993C9F"/>
    <w:rsid w:val="0099626B"/>
    <w:rsid w:val="009A1301"/>
    <w:rsid w:val="009A3F06"/>
    <w:rsid w:val="009E02FA"/>
    <w:rsid w:val="009E103D"/>
    <w:rsid w:val="009F6CEB"/>
    <w:rsid w:val="00A01713"/>
    <w:rsid w:val="00A03092"/>
    <w:rsid w:val="00A037A2"/>
    <w:rsid w:val="00A15E5C"/>
    <w:rsid w:val="00A234D5"/>
    <w:rsid w:val="00A31304"/>
    <w:rsid w:val="00A323BE"/>
    <w:rsid w:val="00A339ED"/>
    <w:rsid w:val="00A350FE"/>
    <w:rsid w:val="00A45F1E"/>
    <w:rsid w:val="00A51642"/>
    <w:rsid w:val="00A54FC5"/>
    <w:rsid w:val="00A656D7"/>
    <w:rsid w:val="00A82687"/>
    <w:rsid w:val="00A84D86"/>
    <w:rsid w:val="00A8686B"/>
    <w:rsid w:val="00A928EA"/>
    <w:rsid w:val="00A9328A"/>
    <w:rsid w:val="00AA011D"/>
    <w:rsid w:val="00AA086C"/>
    <w:rsid w:val="00AA66EB"/>
    <w:rsid w:val="00AB507A"/>
    <w:rsid w:val="00AB528E"/>
    <w:rsid w:val="00AC57F6"/>
    <w:rsid w:val="00AD516B"/>
    <w:rsid w:val="00AE0455"/>
    <w:rsid w:val="00AE6E0F"/>
    <w:rsid w:val="00AF08E9"/>
    <w:rsid w:val="00B023B8"/>
    <w:rsid w:val="00B05418"/>
    <w:rsid w:val="00B1259C"/>
    <w:rsid w:val="00B23FDE"/>
    <w:rsid w:val="00B26467"/>
    <w:rsid w:val="00B27AB4"/>
    <w:rsid w:val="00B3518A"/>
    <w:rsid w:val="00B566D3"/>
    <w:rsid w:val="00B569D3"/>
    <w:rsid w:val="00B70D7F"/>
    <w:rsid w:val="00B72A84"/>
    <w:rsid w:val="00B819AC"/>
    <w:rsid w:val="00B846BF"/>
    <w:rsid w:val="00B8568D"/>
    <w:rsid w:val="00B86318"/>
    <w:rsid w:val="00BC0FA1"/>
    <w:rsid w:val="00BD6CC1"/>
    <w:rsid w:val="00BE1C12"/>
    <w:rsid w:val="00BF0335"/>
    <w:rsid w:val="00BF0B47"/>
    <w:rsid w:val="00C14F75"/>
    <w:rsid w:val="00C21A62"/>
    <w:rsid w:val="00C30101"/>
    <w:rsid w:val="00C47223"/>
    <w:rsid w:val="00C509B9"/>
    <w:rsid w:val="00C61BC1"/>
    <w:rsid w:val="00C716D5"/>
    <w:rsid w:val="00C74EA0"/>
    <w:rsid w:val="00C7749C"/>
    <w:rsid w:val="00C83822"/>
    <w:rsid w:val="00C967BC"/>
    <w:rsid w:val="00CB0384"/>
    <w:rsid w:val="00CB1C42"/>
    <w:rsid w:val="00CC1F2C"/>
    <w:rsid w:val="00CC43FF"/>
    <w:rsid w:val="00CC4B16"/>
    <w:rsid w:val="00CD05FE"/>
    <w:rsid w:val="00CE36BD"/>
    <w:rsid w:val="00CE4CC4"/>
    <w:rsid w:val="00CE4F97"/>
    <w:rsid w:val="00CF3A2F"/>
    <w:rsid w:val="00CF3CE0"/>
    <w:rsid w:val="00CF6045"/>
    <w:rsid w:val="00D0091C"/>
    <w:rsid w:val="00D238D4"/>
    <w:rsid w:val="00D367B7"/>
    <w:rsid w:val="00D4051D"/>
    <w:rsid w:val="00D41210"/>
    <w:rsid w:val="00D53122"/>
    <w:rsid w:val="00D57252"/>
    <w:rsid w:val="00D616AD"/>
    <w:rsid w:val="00D67B4C"/>
    <w:rsid w:val="00D779E5"/>
    <w:rsid w:val="00D87F9C"/>
    <w:rsid w:val="00D9357D"/>
    <w:rsid w:val="00DC3F39"/>
    <w:rsid w:val="00DC40BE"/>
    <w:rsid w:val="00DC56C4"/>
    <w:rsid w:val="00DE19D8"/>
    <w:rsid w:val="00DE579F"/>
    <w:rsid w:val="00DF08E7"/>
    <w:rsid w:val="00DF2F8F"/>
    <w:rsid w:val="00E01FC0"/>
    <w:rsid w:val="00E0356F"/>
    <w:rsid w:val="00E07531"/>
    <w:rsid w:val="00E22955"/>
    <w:rsid w:val="00E254E2"/>
    <w:rsid w:val="00E2572F"/>
    <w:rsid w:val="00E34128"/>
    <w:rsid w:val="00E367C9"/>
    <w:rsid w:val="00E41131"/>
    <w:rsid w:val="00E420C5"/>
    <w:rsid w:val="00E438DE"/>
    <w:rsid w:val="00E517A3"/>
    <w:rsid w:val="00E6006B"/>
    <w:rsid w:val="00E61DD2"/>
    <w:rsid w:val="00E64A83"/>
    <w:rsid w:val="00E6742C"/>
    <w:rsid w:val="00E708A2"/>
    <w:rsid w:val="00E77E6E"/>
    <w:rsid w:val="00E858E5"/>
    <w:rsid w:val="00E87422"/>
    <w:rsid w:val="00E95098"/>
    <w:rsid w:val="00E9679F"/>
    <w:rsid w:val="00EA3F34"/>
    <w:rsid w:val="00EA78F5"/>
    <w:rsid w:val="00EB47A4"/>
    <w:rsid w:val="00EB71A1"/>
    <w:rsid w:val="00ED7901"/>
    <w:rsid w:val="00EF7114"/>
    <w:rsid w:val="00F02C3A"/>
    <w:rsid w:val="00F10A1C"/>
    <w:rsid w:val="00F220F8"/>
    <w:rsid w:val="00F44EE5"/>
    <w:rsid w:val="00F462DE"/>
    <w:rsid w:val="00F47AB6"/>
    <w:rsid w:val="00F60497"/>
    <w:rsid w:val="00F611CC"/>
    <w:rsid w:val="00F66CDE"/>
    <w:rsid w:val="00F726EA"/>
    <w:rsid w:val="00F76153"/>
    <w:rsid w:val="00F8020A"/>
    <w:rsid w:val="00F81407"/>
    <w:rsid w:val="00F8175E"/>
    <w:rsid w:val="00F8637F"/>
    <w:rsid w:val="00F94629"/>
    <w:rsid w:val="00FA558C"/>
    <w:rsid w:val="00FA6689"/>
    <w:rsid w:val="00FB3B4D"/>
    <w:rsid w:val="00FB7F24"/>
    <w:rsid w:val="00FD2BDE"/>
    <w:rsid w:val="00FD7CA0"/>
    <w:rsid w:val="00FE466A"/>
    <w:rsid w:val="00FF2F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6EBB5"/>
  <w15:chartTrackingRefBased/>
  <w15:docId w15:val="{FD635295-C319-4ACA-BC90-347F1115C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7B2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32E2"/>
    <w:rPr>
      <w:color w:val="0563C1" w:themeColor="hyperlink"/>
      <w:u w:val="single"/>
    </w:rPr>
  </w:style>
  <w:style w:type="paragraph" w:styleId="NoSpacing">
    <w:name w:val="No Spacing"/>
    <w:uiPriority w:val="1"/>
    <w:qFormat/>
    <w:rsid w:val="004532E2"/>
    <w:pPr>
      <w:spacing w:after="0" w:line="240" w:lineRule="auto"/>
    </w:pPr>
  </w:style>
  <w:style w:type="paragraph" w:styleId="BalloonText">
    <w:name w:val="Balloon Text"/>
    <w:basedOn w:val="Normal"/>
    <w:link w:val="BalloonTextChar"/>
    <w:uiPriority w:val="99"/>
    <w:semiHidden/>
    <w:unhideWhenUsed/>
    <w:rsid w:val="00EA78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78F5"/>
    <w:rPr>
      <w:rFonts w:ascii="Segoe UI" w:hAnsi="Segoe UI" w:cs="Segoe UI"/>
      <w:sz w:val="18"/>
      <w:szCs w:val="18"/>
    </w:rPr>
  </w:style>
  <w:style w:type="paragraph" w:styleId="ListParagraph">
    <w:name w:val="List Paragraph"/>
    <w:basedOn w:val="Normal"/>
    <w:uiPriority w:val="34"/>
    <w:qFormat/>
    <w:rsid w:val="005039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oundationDirector@cggc.org" TargetMode="External"/><Relationship Id="rId5" Type="http://schemas.openxmlformats.org/officeDocument/2006/relationships/numbering" Target="numbering.xml"/><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492E74769EF6C4A91D87CE71F112A66" ma:contentTypeVersion="13" ma:contentTypeDescription="Create a new document." ma:contentTypeScope="" ma:versionID="f06415e4f12a9a0905e92912c9f489c9">
  <xsd:schema xmlns:xsd="http://www.w3.org/2001/XMLSchema" xmlns:xs="http://www.w3.org/2001/XMLSchema" xmlns:p="http://schemas.microsoft.com/office/2006/metadata/properties" xmlns:ns3="1755b23a-c362-4bda-9052-7ff400bd742c" xmlns:ns4="2c9924c7-1eff-4168-9e13-a0da717586dc" targetNamespace="http://schemas.microsoft.com/office/2006/metadata/properties" ma:root="true" ma:fieldsID="22c4fa5777edb15bb7118b36da66fb0c" ns3:_="" ns4:_="">
    <xsd:import namespace="1755b23a-c362-4bda-9052-7ff400bd742c"/>
    <xsd:import namespace="2c9924c7-1eff-4168-9e13-a0da717586d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55b23a-c362-4bda-9052-7ff400bd74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9924c7-1eff-4168-9e13-a0da717586d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378EB6-5FED-46B5-8763-293CC963CF5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016862B-F989-48E5-B0DB-BA4D5C06CB3F}">
  <ds:schemaRefs>
    <ds:schemaRef ds:uri="http://schemas.openxmlformats.org/officeDocument/2006/bibliography"/>
  </ds:schemaRefs>
</ds:datastoreItem>
</file>

<file path=customXml/itemProps3.xml><?xml version="1.0" encoding="utf-8"?>
<ds:datastoreItem xmlns:ds="http://schemas.openxmlformats.org/officeDocument/2006/customXml" ds:itemID="{0E433234-2FA8-48DA-9BE3-A5B46EB286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55b23a-c362-4bda-9052-7ff400bd742c"/>
    <ds:schemaRef ds:uri="2c9924c7-1eff-4168-9e13-a0da717586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C9ECE59-DDE7-4A8D-A3BE-A21E422625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513</TotalTime>
  <Pages>2</Pages>
  <Words>1170</Words>
  <Characters>6674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Reist</dc:creator>
  <cp:keywords/>
  <dc:description/>
  <cp:lastModifiedBy>William Reist</cp:lastModifiedBy>
  <cp:revision>9</cp:revision>
  <cp:lastPrinted>2020-06-30T19:41:00Z</cp:lastPrinted>
  <dcterms:created xsi:type="dcterms:W3CDTF">2020-06-15T15:16:00Z</dcterms:created>
  <dcterms:modified xsi:type="dcterms:W3CDTF">2020-06-30T19:57:00Z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0x0101005492E74769EF6C4A91D87CE71F112A66</vt:lpwstr>
  </property>
</Properties>
</file>